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7F48" w14:textId="77777777" w:rsidR="005F1341" w:rsidRDefault="00F96D76" w:rsidP="005F1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C0">
        <w:rPr>
          <w:rFonts w:ascii="Times New Roman" w:hAnsi="Times New Roman" w:cs="Times New Roman"/>
          <w:b/>
          <w:bCs/>
          <w:sz w:val="28"/>
          <w:szCs w:val="28"/>
          <w:lang w:val="kk-KZ"/>
        </w:rPr>
        <w:t>Ә</w:t>
      </w:r>
      <w:proofErr w:type="spellStart"/>
      <w:r w:rsidRPr="008B47C0">
        <w:rPr>
          <w:rFonts w:ascii="Times New Roman" w:hAnsi="Times New Roman" w:cs="Times New Roman"/>
          <w:b/>
          <w:bCs/>
          <w:sz w:val="28"/>
          <w:szCs w:val="28"/>
        </w:rPr>
        <w:t>скери</w:t>
      </w:r>
      <w:proofErr w:type="spellEnd"/>
      <w:r w:rsidRPr="008B47C0">
        <w:rPr>
          <w:rFonts w:ascii="Times New Roman" w:hAnsi="Times New Roman" w:cs="Times New Roman"/>
          <w:b/>
          <w:bCs/>
          <w:sz w:val="28"/>
          <w:szCs w:val="28"/>
        </w:rPr>
        <w:t xml:space="preserve"> кафедра</w:t>
      </w:r>
      <w:r w:rsidR="005F1341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</w:t>
      </w:r>
      <w:r w:rsidRPr="008B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7C0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proofErr w:type="spellStart"/>
      <w:r w:rsidR="00B303F4" w:rsidRPr="008B47C0">
        <w:rPr>
          <w:rFonts w:ascii="Times New Roman" w:hAnsi="Times New Roman" w:cs="Times New Roman"/>
          <w:b/>
          <w:bCs/>
          <w:sz w:val="28"/>
          <w:szCs w:val="28"/>
        </w:rPr>
        <w:t>туденттерді</w:t>
      </w:r>
      <w:proofErr w:type="spellEnd"/>
      <w:r w:rsidR="00B303F4" w:rsidRPr="008B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ED59FA" w14:textId="3224D2D2" w:rsidR="00B303F4" w:rsidRPr="008B47C0" w:rsidRDefault="008B47C0" w:rsidP="005F1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proofErr w:type="spellStart"/>
      <w:r w:rsidR="00B303F4" w:rsidRPr="008B47C0">
        <w:rPr>
          <w:rFonts w:ascii="Times New Roman" w:hAnsi="Times New Roman" w:cs="Times New Roman"/>
          <w:b/>
          <w:bCs/>
          <w:sz w:val="28"/>
          <w:szCs w:val="28"/>
        </w:rPr>
        <w:t>ріктеу</w:t>
      </w:r>
      <w:proofErr w:type="spellEnd"/>
      <w:r w:rsidR="005F1341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 өткізу</w:t>
      </w:r>
      <w:r w:rsidR="00B303F4" w:rsidRPr="008B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03F4" w:rsidRPr="008B47C0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14:paraId="0B760417" w14:textId="74A1B8B0" w:rsidR="00F11F21" w:rsidRPr="008B47C0" w:rsidRDefault="00F11F21" w:rsidP="00A30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651E9" w14:textId="2203DE6F" w:rsidR="00B303F4" w:rsidRPr="00F41F2F" w:rsidRDefault="00B303F4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F2F">
        <w:rPr>
          <w:rFonts w:ascii="Times New Roman" w:hAnsi="Times New Roman" w:cs="Times New Roman"/>
          <w:sz w:val="28"/>
          <w:szCs w:val="28"/>
        </w:rPr>
        <w:t>ЖОО-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r w:rsidR="00622E19" w:rsidRPr="00F41F2F">
        <w:rPr>
          <w:rFonts w:ascii="Times New Roman" w:hAnsi="Times New Roman" w:cs="Times New Roman"/>
          <w:sz w:val="28"/>
          <w:szCs w:val="28"/>
        </w:rPr>
        <w:t>IT-</w:t>
      </w:r>
      <w:proofErr w:type="spellStart"/>
      <w:r w:rsidR="00622E19" w:rsidRPr="00F41F2F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="00622E19"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бейіндік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бағытына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22E19" w:rsidRPr="00F41F2F">
        <w:rPr>
          <w:rFonts w:ascii="Times New Roman" w:hAnsi="Times New Roman" w:cs="Times New Roman"/>
          <w:sz w:val="28"/>
          <w:szCs w:val="28"/>
          <w:lang w:val="kk-KZ"/>
        </w:rPr>
        <w:t>ада</w:t>
      </w:r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r w:rsidR="00A30392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</w:t>
      </w:r>
      <w:proofErr w:type="spellStart"/>
      <w:r w:rsidR="00A30392" w:rsidRPr="00F41F2F">
        <w:rPr>
          <w:rFonts w:ascii="Times New Roman" w:hAnsi="Times New Roman" w:cs="Times New Roman"/>
          <w:sz w:val="28"/>
          <w:szCs w:val="28"/>
        </w:rPr>
        <w:t>әскери-есептік</w:t>
      </w:r>
      <w:proofErr w:type="spellEnd"/>
      <w:r w:rsidR="00A30392"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92" w:rsidRPr="00F41F2F"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 w:rsidR="00A30392"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92" w:rsidRPr="00F41F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30392">
        <w:rPr>
          <w:rFonts w:ascii="Times New Roman" w:hAnsi="Times New Roman" w:cs="Times New Roman"/>
          <w:sz w:val="28"/>
          <w:szCs w:val="28"/>
          <w:lang w:val="kk-KZ"/>
        </w:rPr>
        <w:t xml:space="preserve"> әскери </w:t>
      </w:r>
      <w:r w:rsidR="00A30392" w:rsidRPr="00F41F2F">
        <w:rPr>
          <w:rFonts w:ascii="Times New Roman" w:hAnsi="Times New Roman" w:cs="Times New Roman"/>
          <w:sz w:val="28"/>
          <w:szCs w:val="28"/>
        </w:rPr>
        <w:t>да</w:t>
      </w:r>
      <w:r w:rsidR="00A30392">
        <w:rPr>
          <w:rFonts w:ascii="Times New Roman" w:hAnsi="Times New Roman" w:cs="Times New Roman"/>
          <w:sz w:val="28"/>
          <w:szCs w:val="28"/>
          <w:lang w:val="kk-KZ"/>
        </w:rPr>
        <w:t>йындық</w:t>
      </w:r>
      <w:r w:rsidR="00A30392"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92" w:rsidRPr="00F41F2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A30392"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92" w:rsidRPr="00F41F2F">
        <w:rPr>
          <w:rFonts w:ascii="Times New Roman" w:hAnsi="Times New Roman" w:cs="Times New Roman"/>
          <w:sz w:val="28"/>
          <w:szCs w:val="28"/>
        </w:rPr>
        <w:t>асырылатын</w:t>
      </w:r>
      <w:proofErr w:type="spellEnd"/>
      <w:r w:rsidR="00A30392"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92" w:rsidRPr="00F41F2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A3039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69B96" w14:textId="4D901C93" w:rsidR="00B303F4" w:rsidRPr="00F41F2F" w:rsidRDefault="00B303F4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F2F">
        <w:rPr>
          <w:rFonts w:ascii="Times New Roman" w:hAnsi="Times New Roman" w:cs="Times New Roman"/>
          <w:sz w:val="28"/>
          <w:szCs w:val="28"/>
        </w:rPr>
        <w:t>-</w:t>
      </w:r>
      <w:r w:rsidR="005F1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Киберқауіпсіздік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>;</w:t>
      </w:r>
    </w:p>
    <w:p w14:paraId="73EBB4F0" w14:textId="77777777" w:rsidR="00B303F4" w:rsidRPr="00F41F2F" w:rsidRDefault="00B303F4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F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Геоақпараттық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>;</w:t>
      </w:r>
    </w:p>
    <w:p w14:paraId="3ACD4E9E" w14:textId="0879253C" w:rsidR="00B303F4" w:rsidRPr="00F41F2F" w:rsidRDefault="00B303F4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F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Топогеодезиялық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бөлімшелер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бөлі</w:t>
      </w:r>
      <w:proofErr w:type="spellEnd"/>
      <w:r w:rsidR="00A30392">
        <w:rPr>
          <w:rFonts w:ascii="Times New Roman" w:hAnsi="Times New Roman" w:cs="Times New Roman"/>
          <w:sz w:val="28"/>
          <w:szCs w:val="28"/>
          <w:lang w:val="kk-KZ"/>
        </w:rPr>
        <w:t>мд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ерді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2F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BEFA2" w14:textId="2210A4FA" w:rsidR="00B303F4" w:rsidRPr="00A30392" w:rsidRDefault="00B303F4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Әскери кафедраға іріктеу тәртібі </w:t>
      </w:r>
      <w:r w:rsidR="008B47C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</w:t>
      </w:r>
      <w:r w:rsidR="00AC598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Әділет</w:t>
      </w:r>
      <w:r w:rsidR="008B47C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</w:t>
      </w:r>
      <w:r w:rsidR="00AC598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ақпараттық-құқықтық жүйесінде жарияланған  "Запастағы офицерлер бағдарлама</w:t>
      </w:r>
      <w:r w:rsidR="00A30392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AC598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 бойынша әскери да</w:t>
      </w:r>
      <w:r w:rsidR="008B47C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йынд</w:t>
      </w:r>
      <w:r w:rsidR="00AC598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ық қағидаларын бекіту туралы" Қазақстан Республикасы Қорғаныс министрінің 2017 жылғы 24 шілдедегі №375 бұйрығына өзгеріс енгізу туралы </w:t>
      </w:r>
      <w:r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"Запастағы офицерлер және запастағы сержанттар бағдарламалары бойынша әскери да</w:t>
      </w:r>
      <w:r w:rsidR="008B47C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йынд</w:t>
      </w:r>
      <w:r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қағидаларын бекіту туралы" Қазақстан Республикасы Қорғаныс министрінің 2020 жылғы 19 қазандағы № 534 бұйрығында</w:t>
      </w:r>
      <w:r w:rsidR="00AC5980" w:rsidRPr="00A30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жазылған.</w:t>
      </w:r>
    </w:p>
    <w:p w14:paraId="0C81955F" w14:textId="079AB994" w:rsidR="00AC5980" w:rsidRPr="00F41F2F" w:rsidRDefault="00AC5980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 кафедраға</w:t>
      </w:r>
      <w:r w:rsidR="008B47C0">
        <w:rPr>
          <w:rFonts w:ascii="Times New Roman" w:hAnsi="Times New Roman" w:cs="Times New Roman"/>
          <w:sz w:val="28"/>
          <w:szCs w:val="28"/>
          <w:lang w:val="kk-KZ"/>
        </w:rPr>
        <w:t xml:space="preserve"> оқу үшін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іріктеуге</w:t>
      </w:r>
      <w:r w:rsidR="008B47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барлық мамандықтар бойынша оқитын студенттер қатысады.</w:t>
      </w:r>
    </w:p>
    <w:p w14:paraId="2B34B55C" w14:textId="69409F74" w:rsidR="00AC5980" w:rsidRPr="00F41F2F" w:rsidRDefault="00AC5980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Запастағы офицерлер бағдарламасы бойынша әскери да</w:t>
      </w:r>
      <w:r w:rsidR="008B47C0">
        <w:rPr>
          <w:rFonts w:ascii="Times New Roman" w:hAnsi="Times New Roman" w:cs="Times New Roman"/>
          <w:sz w:val="28"/>
          <w:szCs w:val="28"/>
          <w:lang w:val="kk-KZ"/>
        </w:rPr>
        <w:t>йындық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білім беру тапсырысы бойынша және ақылы негізде жүзеге асырылады.</w:t>
      </w:r>
    </w:p>
    <w:p w14:paraId="13D108DC" w14:textId="0FBDEE0C" w:rsidR="00AC5980" w:rsidRPr="00F41F2F" w:rsidRDefault="00AC5980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="003E27F5" w:rsidRPr="00F41F2F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A30392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E27F5"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тапсырыс</w:t>
      </w:r>
      <w:r w:rsidR="00177A74" w:rsidRPr="00F41F2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A30392">
        <w:rPr>
          <w:rFonts w:ascii="Times New Roman" w:hAnsi="Times New Roman" w:cs="Times New Roman"/>
          <w:sz w:val="28"/>
          <w:szCs w:val="28"/>
          <w:lang w:val="kk-KZ"/>
        </w:rPr>
        <w:t>ақысыз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негізде оқуға конкурс шарттарынан өткен әскери кафедралары бар </w:t>
      </w:r>
      <w:r w:rsidR="00B035D4">
        <w:rPr>
          <w:rFonts w:ascii="Times New Roman" w:hAnsi="Times New Roman" w:cs="Times New Roman"/>
          <w:sz w:val="28"/>
          <w:szCs w:val="28"/>
          <w:lang w:val="kk-KZ"/>
        </w:rPr>
        <w:t xml:space="preserve">жоғарғы немесе жоғарғы оқу орнынан кейінгі білім беру ұйымы </w:t>
      </w:r>
      <w:r w:rsidR="001815B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ЖЖО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ОКБ</w:t>
      </w:r>
      <w:r w:rsidR="001815B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студенттері, ал ақылы негізде оқу үшін әскери кафедраға бөлінген орындар санына сәйкес </w:t>
      </w:r>
      <w:r w:rsidR="003E27F5" w:rsidRPr="00F41F2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омиссия ұсынған конкурс шарттарынан өткен студенттер жіберіледі</w:t>
      </w:r>
      <w:r w:rsidR="003E27F5" w:rsidRPr="00F41F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FD5F231" w14:textId="082706F0" w:rsidR="003E27F5" w:rsidRPr="00F41F2F" w:rsidRDefault="003E27F5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 кафедраға оқуға қабылданған студенттер</w:t>
      </w:r>
      <w:r w:rsidR="00691481"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әскерге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шақыру бойынша әскери қызметке </w:t>
      </w:r>
      <w:r w:rsidR="00853B21">
        <w:rPr>
          <w:rFonts w:ascii="Times New Roman" w:hAnsi="Times New Roman" w:cs="Times New Roman"/>
          <w:sz w:val="28"/>
          <w:szCs w:val="28"/>
          <w:lang w:val="kk-KZ"/>
        </w:rPr>
        <w:t>потенциалды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 болып табылады және осы </w:t>
      </w:r>
      <w:r w:rsidR="00691481" w:rsidRPr="00F41F2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ағидаларға 1-қосымшаға сәйкес нысан бойынша тиісті міндеттеме қабылдайды.</w:t>
      </w:r>
    </w:p>
    <w:p w14:paraId="204F3354" w14:textId="4E1C2D7A" w:rsidR="003E27F5" w:rsidRPr="00F41F2F" w:rsidRDefault="003E27F5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 кафедраның құжаттарды қабылдауы іріктеу комиссиясының жұмысы басталғанға дейін 10 жұмыс күні бұрын аяқталады, іріктеуді жүргізу мерзімі өзгерген кезде құжаттар тиісінше өзгертілген мерзімде тапсырылуы тиіс.</w:t>
      </w:r>
    </w:p>
    <w:p w14:paraId="2A097DB5" w14:textId="0A711054" w:rsidR="00177A74" w:rsidRPr="00F41F2F" w:rsidRDefault="00177A74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Конкурсқа қатысуға конкурс өткізілетін жылы 24 жастан аспайтын студенттер жіберіледі.</w:t>
      </w:r>
    </w:p>
    <w:p w14:paraId="2E8C180B" w14:textId="266D8154" w:rsidR="00177A74" w:rsidRPr="00F41F2F" w:rsidRDefault="00177A74" w:rsidP="00A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 кафедрада оқу үшін студенттерді іріктеу конкурсы төрт кезеңде жүзеге асырылады</w:t>
      </w:r>
    </w:p>
    <w:p w14:paraId="520741D1" w14:textId="38080A65" w:rsidR="00177A74" w:rsidRPr="00F41F2F" w:rsidRDefault="00177A74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бірінші кезең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Қорғаныс министрінің 2015 жылғы 2 шілдедегі №373 бұйрығымен  бекітілген Қ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 xml:space="preserve">азақстан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еспубликасының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 xml:space="preserve">арулы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үштерін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де  әскери-дәрігерлік сараптаманы жүргізу қағидаларына және 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скери-дәрігерлік сараптама органдары туралы ережеге</w:t>
      </w:r>
      <w:r w:rsidR="00622E19"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22E19" w:rsidRPr="00F41F2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н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актілері</w:t>
      </w:r>
      <w:r w:rsidR="00622E19" w:rsidRPr="00F41F2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тіркеу тізілімінде №11846 болып тіркелген) сәйкес медициналық куәландырудан өту;</w:t>
      </w:r>
    </w:p>
    <w:p w14:paraId="656B9E4C" w14:textId="01749CBC" w:rsidR="00622E19" w:rsidRPr="00F41F2F" w:rsidRDefault="00622E19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lastRenderedPageBreak/>
        <w:t>екінші кезең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кәсіби-психологиялық тестілеу жүргізу;</w:t>
      </w:r>
    </w:p>
    <w:p w14:paraId="4D82788E" w14:textId="6C4D981F" w:rsidR="00622E19" w:rsidRPr="00F41F2F" w:rsidRDefault="00622E19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үшінші кезең - дене шынықтыру дайындығын тексеру;</w:t>
      </w:r>
    </w:p>
    <w:p w14:paraId="77D1BD77" w14:textId="37B37F2E" w:rsidR="00622E19" w:rsidRPr="00F41F2F" w:rsidRDefault="00622E19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төртінші кезең</w:t>
      </w:r>
      <w:r w:rsidR="006175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175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ЖЖО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КБ басшысы жасайтын және бекітетін рейтинглік балл есебіне сәйкес жүзеге асырылатын конкурстық іріктеу.</w:t>
      </w:r>
    </w:p>
    <w:p w14:paraId="0C2243BF" w14:textId="5AB30191" w:rsidR="00622E19" w:rsidRPr="00F41F2F" w:rsidRDefault="00622E19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Конкурстың әрбір кезеңінен бір рет өтуге жол беріледі.</w:t>
      </w:r>
    </w:p>
    <w:p w14:paraId="204FF124" w14:textId="2A2F1A34" w:rsidR="00622E19" w:rsidRPr="00F41F2F" w:rsidRDefault="00622E19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Іріктеу комиссиясының жұмыс істеу регламентін академиялық күнтізбеге сәйкес ЖЖООКБ басшылығы айқындайды.</w:t>
      </w:r>
    </w:p>
    <w:p w14:paraId="6C0CFD07" w14:textId="52483D66" w:rsidR="00893975" w:rsidRPr="00F41F2F" w:rsidRDefault="00893975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Іріктеу комиссиясының жұмысы ЖЖООКБ-ның академиялық күнтізбесіне сәйкес жазғы сессия аяқталғаннан кейін 10 жұмыс күнінен кешіктірілмей басталады.</w:t>
      </w:r>
    </w:p>
    <w:p w14:paraId="3868551C" w14:textId="2B468E68" w:rsidR="00893975" w:rsidRPr="00F41F2F" w:rsidRDefault="00893975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 да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йындық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ОО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КБ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-да оқу аяқтағанға дейін бір жыл бұрын оқу-жаттығу жиынымен (кәсіби практикамен) аяқталады.</w:t>
      </w:r>
    </w:p>
    <w:p w14:paraId="4516A6FD" w14:textId="68B1E47A" w:rsidR="00893975" w:rsidRPr="00F41F2F" w:rsidRDefault="00893975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 кафедрада оқу үшін конкурсқа қатысуға ниет білдірген студент осы қағидаларға 3-қосымшаға сәйкес тізбе бойынша құжаттарды қоса</w:t>
      </w:r>
      <w:r w:rsidR="00850F8E"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берумен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, осы </w:t>
      </w:r>
      <w:r w:rsidR="00850F8E" w:rsidRPr="00F41F2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ағидаларға 2-қосымшаға сәйкес нысан бойынша өтініш</w:t>
      </w:r>
      <w:r w:rsidR="00850F8E" w:rsidRPr="00F41F2F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E725E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сімдейді.</w:t>
      </w:r>
    </w:p>
    <w:p w14:paraId="0F15CD55" w14:textId="3CE68C9B" w:rsidR="00850F8E" w:rsidRPr="00F41F2F" w:rsidRDefault="00850F8E" w:rsidP="00617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Медициналық куәландырудан өту үшін студенттерге әскери кафедрада р</w:t>
      </w:r>
      <w:r w:rsidR="00E725E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сімделген медициналық куәландыру карталары (бұдан әрі-7-нысан) беріледі. Студенттерді медициналық куәландыру жергілікті әскери басқару органдарында қабылдау жылының 1 ақпанынан бастап жүргізіледі. Конкурстық іріктеуге қатысу үшін медициналық куәландыру нәтижелері 7-нысан бойынша іріктеу комиссиясының жұмысы басталғанға дейін 10 жұмыс күнінен кешіктірілмей әскери кафедраға ұсынылады. Нұр-сұлтан қаласының 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ҚІД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ӘДК-нен өткеннен кейін </w:t>
      </w:r>
      <w:r w:rsidR="00C46F7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скери-дәрігерлік комиссиядан өткені туралы құжаттарды нәтижесіне қарамастан бірден әскери кафедраға тапсыру қажет.</w:t>
      </w:r>
    </w:p>
    <w:p w14:paraId="0FE974FA" w14:textId="139BE84B" w:rsidR="00850F8E" w:rsidRPr="00F41F2F" w:rsidRDefault="00850F8E" w:rsidP="00E72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Медициналық куәландырудан өтпеген студенттер конкурсқа жіберілмейді.</w:t>
      </w:r>
    </w:p>
    <w:p w14:paraId="5F2B3B45" w14:textId="16A82F41" w:rsidR="00F96D76" w:rsidRPr="00E725E5" w:rsidRDefault="00F96D76" w:rsidP="00E725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E725E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Іріктеуге қатысуға өтініш беру тәртібі:</w:t>
      </w:r>
    </w:p>
    <w:p w14:paraId="4D298955" w14:textId="2C13FD4F" w:rsidR="00F96D76" w:rsidRPr="00F41F2F" w:rsidRDefault="00F96D76" w:rsidP="00E72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 кафедрада оқу үшін конкурсқа қатысуға ниет білдірген студент әскери кафедраға іріктеуге қатысу ниеті туралы белгіленген нысан бойынша</w:t>
      </w:r>
      <w:r w:rsidR="001A4A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4A4D" w:rsidRPr="001A4A4D">
        <w:rPr>
          <w:rFonts w:ascii="Times New Roman" w:hAnsi="Times New Roman" w:cs="Times New Roman"/>
          <w:i/>
          <w:iCs/>
          <w:sz w:val="28"/>
          <w:szCs w:val="28"/>
          <w:lang w:val="kk-KZ"/>
        </w:rPr>
        <w:t>(2-қосымша)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немесе орыс тілінде өтініш жазады және өтінішке</w:t>
      </w:r>
      <w:r w:rsidR="00E725E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5E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№ </w:t>
      </w:r>
      <w:r w:rsidR="00E725E5" w:rsidRPr="00E725E5">
        <w:rPr>
          <w:rFonts w:ascii="Times New Roman" w:hAnsi="Times New Roman" w:cs="Times New Roman"/>
          <w:i/>
          <w:iCs/>
          <w:sz w:val="28"/>
          <w:szCs w:val="28"/>
          <w:lang w:val="kk-KZ"/>
        </w:rPr>
        <w:t>3</w:t>
      </w:r>
      <w:r w:rsidRPr="00E725E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қосымша</w:t>
      </w:r>
      <w:r w:rsidR="00B159FD" w:rsidRPr="00E725E5">
        <w:rPr>
          <w:rFonts w:ascii="Times New Roman" w:hAnsi="Times New Roman" w:cs="Times New Roman"/>
          <w:i/>
          <w:iCs/>
          <w:sz w:val="28"/>
          <w:szCs w:val="28"/>
          <w:lang w:val="kk-KZ"/>
        </w:rPr>
        <w:t>дағы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тізбеге сәйкес құжаттарды қоса береді.</w:t>
      </w:r>
    </w:p>
    <w:p w14:paraId="0AAFAE03" w14:textId="2819ADBC" w:rsidR="00F96D76" w:rsidRPr="00F41F2F" w:rsidRDefault="00F96D76" w:rsidP="00E72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Өтініш тіркеледі және тиісті құжаттардың қоса берілген көшірмелерімен қысқа мерзімде әскери кафедраға тапсырылады.</w:t>
      </w:r>
    </w:p>
    <w:p w14:paraId="7C2ADAA3" w14:textId="68552E6D" w:rsidR="00F96D76" w:rsidRPr="00F41F2F" w:rsidRDefault="00F96D76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Құжаттарды қабылдағаннан кейін әскери кафедра студентке нысан бойынша құжаттарды алғаны туралы қолхат береді.</w:t>
      </w:r>
    </w:p>
    <w:p w14:paraId="26E2E823" w14:textId="0B02E94B" w:rsidR="00F96D76" w:rsidRPr="00B159FD" w:rsidRDefault="00F96D76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72B3D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Бірінші кезең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ұжаттарды қабылдау және конкурстың бірінші кезеңінен өтуді ұйымдастыру әскери кафедраға жүктеледі. </w:t>
      </w:r>
      <w:r w:rsidR="00B159FD" w:rsidRPr="00B159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Бастапқы құжаттарды қабылдау </w:t>
      </w:r>
      <w:r w:rsidRPr="00B159FD">
        <w:rPr>
          <w:rFonts w:ascii="Times New Roman" w:hAnsi="Times New Roman" w:cs="Times New Roman"/>
          <w:b/>
          <w:bCs/>
          <w:sz w:val="28"/>
          <w:szCs w:val="28"/>
          <w:lang w:val="kk-KZ"/>
        </w:rPr>
        <w:t>№3 қосымшаға сәйкес 2020 жылғы 29 желтоқсанда басталады (әскери кафедра, С1.3.3. 51</w:t>
      </w:r>
      <w:r w:rsidR="00B159FD" w:rsidRPr="00B159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2B3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каб.</w:t>
      </w:r>
      <w:r w:rsidRPr="00B159FD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14:paraId="429D829A" w14:textId="77777777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Медициналық куәландырудан өту мынадай тәртіппен жүргізіледі:</w:t>
      </w:r>
    </w:p>
    <w:p w14:paraId="4BD89733" w14:textId="09BC926E" w:rsidR="00312AE5" w:rsidRPr="00F41F2F" w:rsidRDefault="00312AE5" w:rsidP="00A3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</w:rPr>
        <w:t xml:space="preserve"> </w:t>
      </w:r>
      <w:r w:rsidR="00372B3D">
        <w:rPr>
          <w:rFonts w:ascii="Times New Roman" w:hAnsi="Times New Roman" w:cs="Times New Roman"/>
          <w:sz w:val="28"/>
          <w:szCs w:val="28"/>
        </w:rPr>
        <w:tab/>
      </w:r>
      <w:r w:rsidRPr="00372B3D">
        <w:rPr>
          <w:rFonts w:ascii="Times New Roman" w:hAnsi="Times New Roman" w:cs="Times New Roman"/>
          <w:b/>
          <w:bCs/>
          <w:sz w:val="28"/>
          <w:szCs w:val="28"/>
          <w:lang w:val="kk-KZ"/>
        </w:rPr>
        <w:t>1. Талдау тапсыру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кезінде өзіңізбен бірге жеке куәлігіңіз, амбулаторлық картаңыз болуы тиіс.</w:t>
      </w:r>
    </w:p>
    <w:p w14:paraId="4F2D582B" w14:textId="77777777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1) қанның жалпы талдауы;</w:t>
      </w:r>
    </w:p>
    <w:p w14:paraId="199C3EE4" w14:textId="77777777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2) мерезге микропреципитация реакциясы (микрореакция) ;</w:t>
      </w:r>
    </w:p>
    <w:p w14:paraId="1A257F6E" w14:textId="77777777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lastRenderedPageBreak/>
        <w:t>3) несептің жалпы талдауы;</w:t>
      </w:r>
    </w:p>
    <w:p w14:paraId="2B966732" w14:textId="135C7CF1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ұрынның қосалқы қуыстарының рентгенографиясы;</w:t>
      </w:r>
    </w:p>
    <w:p w14:paraId="6F8CE816" w14:textId="08626D5E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5) тыныштықтағы ЭКГ (жүктемеден кейін-көрсеткіштер бойынша);</w:t>
      </w:r>
    </w:p>
    <w:p w14:paraId="575DECD2" w14:textId="77777777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6) кеуде қуысы органдарын флюорографиялық (рентгенологиялық) зерттеу медициналық куәландыру күніне үш айдан кешіктірілмей жүргізіледі;</w:t>
      </w:r>
    </w:p>
    <w:p w14:paraId="430A6FF6" w14:textId="29E01D5C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7) бруцеллезге қан талдауы (мал шаруашылығында жұмыс істейтіндерге немесе жеке шаруашылығында малы барларға).</w:t>
      </w:r>
    </w:p>
    <w:p w14:paraId="15D3205A" w14:textId="476394E8" w:rsidR="00312AE5" w:rsidRPr="00F41F2F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Жоғарыда көрсетілген барлық талдауларды тапсыру кезінде студент әскери кафедра берген медициналық куәландыру картасын ұсынады (№7 нысан).</w:t>
      </w:r>
    </w:p>
    <w:p w14:paraId="5254723B" w14:textId="7FC4BCE4" w:rsidR="00312AE5" w:rsidRPr="00372B3D" w:rsidRDefault="00312AE5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372B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(ҚР ҚМ 2015 жылғы 2 шілдедегі № 373 бұйрығымен бекітілген</w:t>
      </w:r>
      <w:r w:rsidR="00BA31B3" w:rsidRPr="00372B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. ҚР ӘМ 2015 жылғы 5 тамызда № 11846 тіркелген </w:t>
      </w:r>
      <w:r w:rsidR="00372B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«</w:t>
      </w:r>
      <w:r w:rsidRPr="00372B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Қазақстан Республикасының Қарулы Күштерінде әскери-дәрігерлік сараптама жүргізу қағидаларын және әскери-дәрігерлік сараптама органдары туралы ережені бекіту туралы</w:t>
      </w:r>
      <w:r w:rsidR="00372B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»       </w:t>
      </w:r>
      <w:r w:rsidRPr="00372B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 4-тарау, 50-</w:t>
      </w:r>
      <w:r w:rsidR="00BA31B3" w:rsidRPr="00372B3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тармағына сәйкес).</w:t>
      </w:r>
    </w:p>
    <w:p w14:paraId="43A5268B" w14:textId="379EE6C9" w:rsidR="00BA31B3" w:rsidRPr="00F41F2F" w:rsidRDefault="00BA31B3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2. Медициналық комиссиядан өту ҚІД-ның жиналу пунктінде ұйымдастырылады: Затаевич көшесі, 13  ("Жастар" театрының ғимараты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 xml:space="preserve"> артында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2B3D" w:rsidRPr="00F41F2F">
        <w:rPr>
          <w:rFonts w:ascii="Times New Roman" w:hAnsi="Times New Roman" w:cs="Times New Roman"/>
          <w:sz w:val="28"/>
          <w:szCs w:val="28"/>
          <w:lang w:val="kk-KZ"/>
        </w:rPr>
        <w:t>мекен-жайы бойынша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16B65B5" w14:textId="60D3AFD6" w:rsidR="00A9208E" w:rsidRPr="00F41F2F" w:rsidRDefault="00A9208E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Кандидаттар медициналық комиссияларға медициналық куәландыру басталғанға дейін кемінде күнтізбелік отыз күн бұрын жүргізілген медициналық зерттеулердің нәтижелерін ұсынады.</w:t>
      </w:r>
    </w:p>
    <w:p w14:paraId="340D8DA5" w14:textId="50D4C7B4" w:rsidR="00A9208E" w:rsidRPr="00F41F2F" w:rsidRDefault="00A9208E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Өзімен бірге болуы керек :</w:t>
      </w:r>
    </w:p>
    <w:p w14:paraId="0DFE3742" w14:textId="5A9CFA44" w:rsidR="00A9208E" w:rsidRPr="00F41F2F" w:rsidRDefault="00A9208E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- әскери кафедра берген медициналық куәландыру картасы (№7 нысан)</w:t>
      </w:r>
    </w:p>
    <w:p w14:paraId="5339EFCC" w14:textId="70F0CEAB" w:rsidR="00A9208E" w:rsidRPr="00F41F2F" w:rsidRDefault="00372B3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9208E" w:rsidRPr="00F41F2F">
        <w:rPr>
          <w:rFonts w:ascii="Times New Roman" w:hAnsi="Times New Roman" w:cs="Times New Roman"/>
          <w:sz w:val="28"/>
          <w:szCs w:val="28"/>
          <w:lang w:val="kk-KZ"/>
        </w:rPr>
        <w:t>әскери есепке алынғаны туралы белгісі бар тіркеу куәлігі (түпнұсқа) ;</w:t>
      </w:r>
    </w:p>
    <w:p w14:paraId="54752319" w14:textId="7BEF3B00" w:rsidR="00A9208E" w:rsidRPr="00F41F2F" w:rsidRDefault="00372B3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9208E" w:rsidRPr="00F41F2F">
        <w:rPr>
          <w:rFonts w:ascii="Times New Roman" w:hAnsi="Times New Roman" w:cs="Times New Roman"/>
          <w:sz w:val="28"/>
          <w:szCs w:val="28"/>
          <w:lang w:val="kk-KZ"/>
        </w:rPr>
        <w:t>жеке куәлік (түпнұсқа);</w:t>
      </w:r>
    </w:p>
    <w:p w14:paraId="4EC0CA73" w14:textId="6231EFEC" w:rsidR="00A9208E" w:rsidRPr="00F41F2F" w:rsidRDefault="00372B3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9208E" w:rsidRPr="00F41F2F">
        <w:rPr>
          <w:rFonts w:ascii="Times New Roman" w:hAnsi="Times New Roman" w:cs="Times New Roman"/>
          <w:sz w:val="28"/>
          <w:szCs w:val="28"/>
          <w:lang w:val="kk-KZ"/>
        </w:rPr>
        <w:t>ауыстыры</w:t>
      </w:r>
      <w:r>
        <w:rPr>
          <w:rFonts w:ascii="Times New Roman" w:hAnsi="Times New Roman" w:cs="Times New Roman"/>
          <w:sz w:val="28"/>
          <w:szCs w:val="28"/>
          <w:lang w:val="kk-KZ"/>
        </w:rPr>
        <w:t>п киетін</w:t>
      </w:r>
      <w:r w:rsidR="00A9208E"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аяқ киім (тәпішке).</w:t>
      </w:r>
    </w:p>
    <w:p w14:paraId="5ABF3126" w14:textId="45EA377A" w:rsidR="00A9208E" w:rsidRPr="00F41F2F" w:rsidRDefault="00A9208E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Медициналық куәландырудан өткен студенттер әскери кафедраға әскери-дәрігерлік комиссияның қорытындысымен медициналық картаны тапсырады.</w:t>
      </w:r>
    </w:p>
    <w:p w14:paraId="650D8313" w14:textId="77777777" w:rsidR="00A9208E" w:rsidRPr="00F41F2F" w:rsidRDefault="00A9208E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Әскери-дәрігерлік комиссияның нәтижелері бойынша мынадай қорытындылардың бірі шығарылады:</w:t>
      </w:r>
    </w:p>
    <w:p w14:paraId="526A67A3" w14:textId="77777777" w:rsidR="00A9208E" w:rsidRPr="00F41F2F" w:rsidRDefault="00A9208E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1) " әскери даярлыққа жарамды»;</w:t>
      </w:r>
    </w:p>
    <w:p w14:paraId="455F0E19" w14:textId="0EF39E41" w:rsidR="00A9208E" w:rsidRPr="00F41F2F" w:rsidRDefault="00A9208E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2)"әскери даярлыққа жарамсыз".</w:t>
      </w:r>
    </w:p>
    <w:p w14:paraId="330AD824" w14:textId="12302D68" w:rsidR="00346C6F" w:rsidRDefault="00E31293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Денсаулық жағдайы бойынша "жарамсыз" деп танылған немесе әскери кафедраға медициналық куәландыру картасын ұсынбаған студенттер конкурстың I кезеңінен өтпеген болып есептеледі.</w:t>
      </w:r>
    </w:p>
    <w:p w14:paraId="3553CE3A" w14:textId="6CD8A78F" w:rsidR="00B159FD" w:rsidRPr="00B159FD" w:rsidRDefault="00B159F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59FD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Екінші кезең</w:t>
      </w:r>
      <w:r w:rsidR="00372B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159FD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372B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159FD">
        <w:rPr>
          <w:rFonts w:ascii="Times New Roman" w:hAnsi="Times New Roman" w:cs="Times New Roman"/>
          <w:b/>
          <w:bCs/>
          <w:sz w:val="28"/>
          <w:szCs w:val="28"/>
          <w:lang w:val="kk-KZ"/>
        </w:rPr>
        <w:t>кәсіби-психологиялық тестілеу өткізу.</w:t>
      </w:r>
    </w:p>
    <w:p w14:paraId="6B1B645B" w14:textId="077774EF" w:rsidR="00B159FD" w:rsidRPr="00B159FD" w:rsidRDefault="00B159F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9FD">
        <w:rPr>
          <w:rFonts w:ascii="Times New Roman" w:hAnsi="Times New Roman" w:cs="Times New Roman"/>
          <w:sz w:val="28"/>
          <w:szCs w:val="28"/>
          <w:lang w:val="kk-KZ"/>
        </w:rPr>
        <w:t>Студенттерді кәсіби-психологиялық тестілеуді іріктеу комиссиясы Ж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B159FD">
        <w:rPr>
          <w:rFonts w:ascii="Times New Roman" w:hAnsi="Times New Roman" w:cs="Times New Roman"/>
          <w:sz w:val="28"/>
          <w:szCs w:val="28"/>
          <w:lang w:val="kk-KZ"/>
        </w:rPr>
        <w:t>ОО</w:t>
      </w:r>
      <w:r>
        <w:rPr>
          <w:rFonts w:ascii="Times New Roman" w:hAnsi="Times New Roman" w:cs="Times New Roman"/>
          <w:sz w:val="28"/>
          <w:szCs w:val="28"/>
          <w:lang w:val="kk-KZ"/>
        </w:rPr>
        <w:t>КБ</w:t>
      </w:r>
      <w:r w:rsidRPr="00B159FD">
        <w:rPr>
          <w:rFonts w:ascii="Times New Roman" w:hAnsi="Times New Roman" w:cs="Times New Roman"/>
          <w:sz w:val="28"/>
          <w:szCs w:val="28"/>
          <w:lang w:val="kk-KZ"/>
        </w:rPr>
        <w:t xml:space="preserve">-ның компьютерлік сыныптарында өткізеді және ол </w:t>
      </w:r>
      <w:r>
        <w:rPr>
          <w:rFonts w:ascii="Times New Roman" w:hAnsi="Times New Roman" w:cs="Times New Roman"/>
          <w:sz w:val="28"/>
          <w:szCs w:val="28"/>
          <w:lang w:val="kk-KZ"/>
        </w:rPr>
        <w:t>ынталылық</w:t>
      </w:r>
      <w:r w:rsidRPr="00B159FD">
        <w:rPr>
          <w:rFonts w:ascii="Times New Roman" w:hAnsi="Times New Roman" w:cs="Times New Roman"/>
          <w:sz w:val="28"/>
          <w:szCs w:val="28"/>
          <w:lang w:val="kk-KZ"/>
        </w:rPr>
        <w:t>, күйзеліске төзімділік, сыни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тұрғыдан</w:t>
      </w:r>
      <w:r w:rsidRPr="00B159FD">
        <w:rPr>
          <w:rFonts w:ascii="Times New Roman" w:hAnsi="Times New Roman" w:cs="Times New Roman"/>
          <w:sz w:val="28"/>
          <w:szCs w:val="28"/>
          <w:lang w:val="kk-KZ"/>
        </w:rPr>
        <w:t xml:space="preserve"> және логикалық ойлау деңгейін тексеруді қамтиды.</w:t>
      </w:r>
    </w:p>
    <w:p w14:paraId="5D4A9D4F" w14:textId="14E5D65F" w:rsidR="00B159FD" w:rsidRPr="00F41F2F" w:rsidRDefault="00B159F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9FD">
        <w:rPr>
          <w:rFonts w:ascii="Times New Roman" w:hAnsi="Times New Roman" w:cs="Times New Roman"/>
          <w:sz w:val="28"/>
          <w:szCs w:val="28"/>
          <w:lang w:val="kk-KZ"/>
        </w:rPr>
        <w:t>Кәсіби-психологиялық тестілеу нәтижелері бойынша ұсынылмаған студенттер конкурстың екінші кезеңінен өтпеген болып саналады.</w:t>
      </w:r>
    </w:p>
    <w:p w14:paraId="6FF64757" w14:textId="77777777" w:rsidR="00372B3D" w:rsidRDefault="00372B3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4DC99A8" w14:textId="77777777" w:rsidR="00372B3D" w:rsidRDefault="00372B3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9FEF334" w14:textId="13B9713A" w:rsidR="00E31293" w:rsidRPr="002E0F2C" w:rsidRDefault="00E31293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0F2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Үшінші кезең</w:t>
      </w:r>
      <w:r w:rsidR="00372B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E0F2C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372B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E0F2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дене шынықтыруды тексеру.</w:t>
      </w:r>
    </w:p>
    <w:p w14:paraId="64C4E2A9" w14:textId="77777777" w:rsidR="00E31293" w:rsidRPr="00F41F2F" w:rsidRDefault="00E31293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Студенттердің дене дайындығы 3-қосымшаға сәйкес дене шынықтыру бойынша нормативтерді тапсыру нәтижелерімен бағаланады. Үш норматив тапсыру сомасы бойынша 8 балл жинамаған студенттер конкурс кезеңінен өтпеген болып саналады.</w:t>
      </w:r>
    </w:p>
    <w:p w14:paraId="70386640" w14:textId="77777777" w:rsidR="00E31293" w:rsidRPr="00F41F2F" w:rsidRDefault="00E31293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Киім нысаны-спорттық (ауысымды спорттық аяқ киіммен)</w:t>
      </w:r>
    </w:p>
    <w:p w14:paraId="3EB7A4EE" w14:textId="77777777" w:rsidR="00E31293" w:rsidRPr="00F41F2F" w:rsidRDefault="00E31293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Дене шынықтыру дайындығы бойынша тестілеуге рұқсаттама қатаң түрде жеке куәлік бойынша беріледі.</w:t>
      </w:r>
    </w:p>
    <w:p w14:paraId="0E79DAC2" w14:textId="23158820" w:rsidR="00E31293" w:rsidRPr="00F41F2F" w:rsidRDefault="00E31293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Кәсіби-психологиялық іріктеуден өту және дене даярлығын тексеру нәтижелерінің деректері комиссия мүшелері қол қоятын ведомостерге енгізіледі.</w:t>
      </w:r>
    </w:p>
    <w:p w14:paraId="55A2D88D" w14:textId="77777777" w:rsidR="00372B3D" w:rsidRDefault="00372B3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1E269DB" w14:textId="4C3984A7" w:rsidR="00ED38ED" w:rsidRPr="002E0F2C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0F2C">
        <w:rPr>
          <w:rFonts w:ascii="Times New Roman" w:hAnsi="Times New Roman" w:cs="Times New Roman"/>
          <w:b/>
          <w:bCs/>
          <w:sz w:val="28"/>
          <w:szCs w:val="28"/>
          <w:lang w:val="kk-KZ"/>
        </w:rPr>
        <w:t>Төртінші кезең-конкурстық іріктеу</w:t>
      </w:r>
    </w:p>
    <w:p w14:paraId="2603E12F" w14:textId="77777777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Іріктеу кезеңдерінің қорытындылары әскери кафедрада оқу үшін студенттерді іріктеу жөніндегі комиссияның (бұдан әрі – іріктеу комиссиясы) отырысында қаралуға тиіс.</w:t>
      </w:r>
    </w:p>
    <w:p w14:paraId="7DE28DC1" w14:textId="77777777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Екінші, үшінші, төртінші кезеңдерді іріктеу комиссиясы өткізеді.</w:t>
      </w:r>
    </w:p>
    <w:p w14:paraId="77652277" w14:textId="77777777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Конкурстың әрбір кезеңінен тек бір рет өтуге жол беріледі. Алдыңғы кезеңнен өтпеген оқуға түсуші келесі кезеңге жіберілмейді.</w:t>
      </w:r>
    </w:p>
    <w:p w14:paraId="7DE82B15" w14:textId="1AA7CD7C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Оқу жылының қорытындысы бойынша Ж</w:t>
      </w:r>
      <w:r w:rsidR="002E0F2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ОО</w:t>
      </w:r>
      <w:r w:rsidR="002E0F2C">
        <w:rPr>
          <w:rFonts w:ascii="Times New Roman" w:hAnsi="Times New Roman" w:cs="Times New Roman"/>
          <w:sz w:val="28"/>
          <w:szCs w:val="28"/>
          <w:lang w:val="kk-KZ"/>
        </w:rPr>
        <w:t>КБ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-дағы студент үлгерімінің орташа балы (GPA) бойынша деректер. Емтихан бойынша қарызы бар студент іріктеуге бұдан әрі қатыспайды.</w:t>
      </w:r>
    </w:p>
    <w:p w14:paraId="4EC9CE92" w14:textId="77777777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Конкурстық іріктеу рейтингтік балды есептеу кестесі бойынша есептелетін рейтингтік балл бойынша жүзеге асырылады.</w:t>
      </w:r>
    </w:p>
    <w:p w14:paraId="0C140394" w14:textId="31A0D2E7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Іріктеу комиссиясының отырыстары іріктеу комиссиясының төрағасы бекітетін жұмыс жоспарына сәйкес өткізіледі және 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42936" w:rsidRPr="00F41F2F">
        <w:rPr>
          <w:rFonts w:ascii="Times New Roman" w:hAnsi="Times New Roman" w:cs="Times New Roman"/>
          <w:sz w:val="28"/>
          <w:szCs w:val="28"/>
          <w:lang w:val="kk-KZ"/>
        </w:rPr>
        <w:t>әскери да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йынд</w:t>
      </w:r>
      <w:r w:rsidR="00B42936" w:rsidRPr="00F41F2F">
        <w:rPr>
          <w:rFonts w:ascii="Times New Roman" w:hAnsi="Times New Roman" w:cs="Times New Roman"/>
          <w:sz w:val="28"/>
          <w:szCs w:val="28"/>
          <w:lang w:val="kk-KZ"/>
        </w:rPr>
        <w:t>ыққа жібер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ілсін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42936"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42936" w:rsidRPr="00F41F2F">
        <w:rPr>
          <w:rFonts w:ascii="Times New Roman" w:hAnsi="Times New Roman" w:cs="Times New Roman"/>
          <w:sz w:val="28"/>
          <w:szCs w:val="28"/>
          <w:lang w:val="kk-KZ"/>
        </w:rPr>
        <w:t>ақылы негізде оқу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B42936"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ұсын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ылсын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42936"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42936" w:rsidRPr="00F41F2F">
        <w:rPr>
          <w:rFonts w:ascii="Times New Roman" w:hAnsi="Times New Roman" w:cs="Times New Roman"/>
          <w:sz w:val="28"/>
          <w:szCs w:val="28"/>
          <w:lang w:val="kk-KZ"/>
        </w:rPr>
        <w:t>бас тарт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ылсын</w:t>
      </w:r>
      <w:r w:rsidR="00372B3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 xml:space="preserve"> деген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шешімдердің бірін қабылда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 xml:space="preserve">уен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ағидаларға 5-қосымшаға сәйкес нысан бойынша хаттама ресімдеумен 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сүйемелдене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C96A71" w14:textId="3ED6E245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Шешім 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 xml:space="preserve">қарапайым </w:t>
      </w:r>
      <w:r w:rsidR="00EB0195">
        <w:rPr>
          <w:rFonts w:ascii="Times New Roman" w:hAnsi="Times New Roman" w:cs="Times New Roman"/>
          <w:sz w:val="28"/>
          <w:szCs w:val="28"/>
          <w:lang w:val="kk-KZ"/>
        </w:rPr>
        <w:t xml:space="preserve">комиссия мүшелерінің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дауыс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 xml:space="preserve"> берумен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Дауыстар тең болған жағдайда іріктеу комиссиясы төрағасының дауысы шешуші болып табылады.</w:t>
      </w:r>
    </w:p>
    <w:p w14:paraId="430546D8" w14:textId="77777777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Әскери кафедраға тегін негізде оқу үшін рейтингте бірінші нөмірден бастап қабылдау жоспары бойынша бөлінген орындар санына сәйкес келетін нөмірге дейінгі студенттер жіберіледі.</w:t>
      </w:r>
    </w:p>
    <w:p w14:paraId="3C7BA57C" w14:textId="11467D10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Конкурс кезеңдерінің нәтижелерімен келіспеген 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тудент сол күні іріктеу комиссиясының төрағасына жазбаша өтініш (еркін нысанда) </w:t>
      </w:r>
      <w:r w:rsidR="008B47C0">
        <w:rPr>
          <w:rFonts w:ascii="Times New Roman" w:hAnsi="Times New Roman" w:cs="Times New Roman"/>
          <w:sz w:val="28"/>
          <w:szCs w:val="28"/>
          <w:lang w:val="kk-KZ"/>
        </w:rPr>
        <w:t>жасайды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E8857CB" w14:textId="239309DA" w:rsidR="00ED38ED" w:rsidRPr="00F41F2F" w:rsidRDefault="00ED38ED" w:rsidP="00372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мәні бойынша хаттамамен ресімделген іріктеу комиссиясының шешімі өтініш келіп түскен күннен бастап  күнтізбелік </w:t>
      </w:r>
      <w:r w:rsidR="00B42936" w:rsidRPr="00F41F2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күн ішінде "қанағаттандырылсын"</w:t>
      </w:r>
      <w:r w:rsidR="008B47C0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 xml:space="preserve"> "бас тартылсын"деген тұжырыммен</w:t>
      </w:r>
      <w:r w:rsidR="008B47C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F41F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89BE8A9" w14:textId="7F9CE71A" w:rsidR="00ED38ED" w:rsidRPr="00F41F2F" w:rsidRDefault="00ED38ED" w:rsidP="00EB0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2F">
        <w:rPr>
          <w:rFonts w:ascii="Times New Roman" w:hAnsi="Times New Roman" w:cs="Times New Roman"/>
          <w:sz w:val="28"/>
          <w:szCs w:val="28"/>
          <w:lang w:val="kk-KZ"/>
        </w:rPr>
        <w:t>Конкурстың нәтижелері іріктеу комиссиясының жұмысы аяқталғаннан кейін келесі күні сағат 17.00-ге дейін әскери кафедраның ақпараттық стендіне орналастырылады.</w:t>
      </w:r>
    </w:p>
    <w:p w14:paraId="749FDF8B" w14:textId="66B8358E" w:rsidR="00BA31B3" w:rsidRDefault="00BA31B3" w:rsidP="00312AE5">
      <w:pPr>
        <w:rPr>
          <w:lang w:val="kk-KZ"/>
        </w:rPr>
      </w:pPr>
    </w:p>
    <w:p w14:paraId="3A5C480D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lastRenderedPageBreak/>
        <w:t>Запастағы офицерлер мен запастағы</w:t>
      </w:r>
    </w:p>
    <w:p w14:paraId="0144F624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сержанттар бағдарламалары бойынша</w:t>
      </w:r>
    </w:p>
    <w:p w14:paraId="4DA36745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әскери дайындық қағидаларына</w:t>
      </w:r>
    </w:p>
    <w:p w14:paraId="10BD91A5" w14:textId="77777777" w:rsidR="00183B68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1-қосымша</w:t>
      </w:r>
    </w:p>
    <w:p w14:paraId="53892222" w14:textId="77777777" w:rsidR="00183B68" w:rsidRPr="00DF2BAB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EEF5F39" w14:textId="77777777" w:rsidR="00183B68" w:rsidRPr="00DF2BAB" w:rsidRDefault="00183B68" w:rsidP="00183B68">
      <w:pPr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Нысан</w:t>
      </w:r>
    </w:p>
    <w:p w14:paraId="5024E4A0" w14:textId="77777777" w:rsidR="00183B68" w:rsidRDefault="00183B68" w:rsidP="00183B68">
      <w:pPr>
        <w:jc w:val="center"/>
        <w:rPr>
          <w:rFonts w:ascii="Times New Roman" w:hAnsi="Times New Roman" w:cs="Times New Roman"/>
          <w:lang w:val="kk-KZ"/>
        </w:rPr>
      </w:pPr>
    </w:p>
    <w:p w14:paraId="32639C93" w14:textId="77777777" w:rsidR="00183B68" w:rsidRDefault="00183B68" w:rsidP="00183B68">
      <w:pPr>
        <w:jc w:val="center"/>
        <w:rPr>
          <w:rFonts w:ascii="Times New Roman" w:hAnsi="Times New Roman" w:cs="Times New Roman"/>
          <w:lang w:val="kk-KZ"/>
        </w:rPr>
      </w:pPr>
    </w:p>
    <w:p w14:paraId="327A9410" w14:textId="77777777" w:rsidR="00183B68" w:rsidRDefault="00183B68" w:rsidP="00183B68">
      <w:pPr>
        <w:jc w:val="center"/>
        <w:rPr>
          <w:rFonts w:ascii="Times New Roman" w:hAnsi="Times New Roman" w:cs="Times New Roman"/>
          <w:lang w:val="kk-KZ"/>
        </w:rPr>
      </w:pPr>
    </w:p>
    <w:p w14:paraId="238EE96E" w14:textId="77777777" w:rsidR="00183B68" w:rsidRDefault="00183B68" w:rsidP="00183B68">
      <w:pPr>
        <w:jc w:val="center"/>
        <w:rPr>
          <w:rFonts w:ascii="Times New Roman" w:hAnsi="Times New Roman" w:cs="Times New Roman"/>
          <w:lang w:val="kk-KZ"/>
        </w:rPr>
      </w:pPr>
    </w:p>
    <w:p w14:paraId="3C9DDC9B" w14:textId="77777777" w:rsidR="00183B68" w:rsidRDefault="00183B68" w:rsidP="00183B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4BD2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Студенттің міндеттемесі</w:t>
      </w:r>
    </w:p>
    <w:p w14:paraId="0F24F044" w14:textId="77777777" w:rsidR="00183B68" w:rsidRPr="00CF4BD2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4BD2">
        <w:rPr>
          <w:rFonts w:ascii="Times New Roman" w:hAnsi="Times New Roman" w:cs="Times New Roman"/>
          <w:sz w:val="24"/>
          <w:szCs w:val="24"/>
          <w:lang w:val="kk-KZ"/>
        </w:rPr>
        <w:t xml:space="preserve">Мен, Қазақстан Республикасының азаматы, </w:t>
      </w:r>
      <w:r w:rsidRPr="001414B3">
        <w:rPr>
          <w:rFonts w:ascii="Times New Roman" w:hAnsi="Times New Roman" w:cs="Times New Roman"/>
          <w:i/>
          <w:iCs/>
          <w:sz w:val="24"/>
          <w:szCs w:val="24"/>
          <w:lang w:val="kk-KZ"/>
        </w:rPr>
        <w:t>тегі,  аты,  әкесінің аты,  ЖСН,</w:t>
      </w:r>
      <w:r w:rsidRPr="00CF4BD2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 xml:space="preserve"> 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>запастағы, офицерлер бағдарламасы бойынша әскери дайындықтан өту үшін әскери кафедраға оқуға түсе отырып, «Әскери қызмет және әскери қызметшілердің мәртебесі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 xml:space="preserve"> ҚР Заңына сәйкес әскерге шақыру бойынша офицерлер құрамы лауазымдарында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>скери қызмет өткеру туралы міндеттемені қабылдаймын.</w:t>
      </w:r>
    </w:p>
    <w:p w14:paraId="17221EE5" w14:textId="77777777" w:rsidR="00183B68" w:rsidRDefault="00183B68" w:rsidP="00183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>20__ жылғы «__» ____________                ____</w:t>
      </w:r>
      <w:r w:rsidRPr="00183B68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14:paraId="130807E4" w14:textId="77777777" w:rsidR="00183B68" w:rsidRDefault="00183B68" w:rsidP="00183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>(студенттің қолтаңбасы)</w:t>
      </w:r>
    </w:p>
    <w:p w14:paraId="3623815B" w14:textId="77777777" w:rsidR="00183B68" w:rsidRPr="00CF4BD2" w:rsidRDefault="00183B68" w:rsidP="00183B6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B265D7F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Ескертпе: міндеттеме қол қойылған күнінен бастап күшіне енгізіледі.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Запастағы лейтенант» әскери атағын бергеннен кейін әскери қызметші ҚР ҚК қажеттілігіне байланысты Қазақстан республикасы Үкіметінің қаулысы негізінде әскери қызметке шақырылуға тиіс Міндеттеме 2 данада баспа түрде және 1 дана өз қолымен ресімделеді. Қолмен ресімделген дана және бір терілген данасы ҚР ҚМ Кадрлар департаментіне жолданады. Екінші данасы жеке іске тігіледі. </w:t>
      </w:r>
    </w:p>
    <w:p w14:paraId="59DD9805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51DCB37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09B6D4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B79F2F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62A272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BFECE1F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9366BE0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7D570E1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582F00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0FBC82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BFB931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307134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73C105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C08A4D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lastRenderedPageBreak/>
        <w:t>Запастағы офицерлер мен запастағы</w:t>
      </w:r>
    </w:p>
    <w:p w14:paraId="71866943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сержанттар бағдарламалары бойынша</w:t>
      </w:r>
    </w:p>
    <w:p w14:paraId="4C811F82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әскери дайындық қағидаларына</w:t>
      </w:r>
    </w:p>
    <w:p w14:paraId="10A294EC" w14:textId="77777777" w:rsidR="00183B68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2</w:t>
      </w:r>
      <w:r w:rsidRPr="00DF2BAB">
        <w:rPr>
          <w:rFonts w:ascii="Times New Roman" w:hAnsi="Times New Roman" w:cs="Times New Roman"/>
          <w:lang w:val="kk-KZ"/>
        </w:rPr>
        <w:t>-қосымша</w:t>
      </w:r>
    </w:p>
    <w:p w14:paraId="4837DB47" w14:textId="77777777" w:rsidR="00183B68" w:rsidRPr="00DF2BAB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1E41FD1" w14:textId="77777777" w:rsidR="00183B68" w:rsidRPr="00DF2BAB" w:rsidRDefault="00183B68" w:rsidP="00183B68">
      <w:pPr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Нысан</w:t>
      </w:r>
    </w:p>
    <w:p w14:paraId="47A5536A" w14:textId="77777777" w:rsidR="00183B68" w:rsidRDefault="00183B68" w:rsidP="00183B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7DF615" w14:textId="77777777" w:rsidR="00183B68" w:rsidRPr="00ED092C" w:rsidRDefault="00183B68" w:rsidP="00183B68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</w:t>
      </w:r>
      <w:r w:rsidRPr="00ED092C">
        <w:rPr>
          <w:rFonts w:ascii="Times New Roman" w:hAnsi="Times New Roman" w:cs="Times New Roman"/>
          <w:lang w:val="kk-KZ"/>
        </w:rPr>
        <w:t>________________________________</w:t>
      </w:r>
    </w:p>
    <w:p w14:paraId="77563EAB" w14:textId="77777777" w:rsidR="00183B68" w:rsidRPr="001414B3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414B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1414B3">
        <w:rPr>
          <w:rFonts w:ascii="Times New Roman" w:hAnsi="Times New Roman" w:cs="Times New Roman"/>
          <w:sz w:val="20"/>
          <w:szCs w:val="20"/>
          <w:lang w:val="kk-KZ"/>
        </w:rPr>
        <w:t xml:space="preserve">    (жоғары оқу орнының атауы)</w:t>
      </w:r>
    </w:p>
    <w:p w14:paraId="42AF2B6B" w14:textId="77777777" w:rsidR="00183B68" w:rsidRPr="001414B3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14B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әскери кафедраның бастығына</w:t>
      </w:r>
    </w:p>
    <w:p w14:paraId="5521871B" w14:textId="77777777" w:rsidR="00183B68" w:rsidRDefault="00183B68" w:rsidP="00183B68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kk-KZ"/>
        </w:rPr>
      </w:pPr>
    </w:p>
    <w:p w14:paraId="0248EB7B" w14:textId="77777777" w:rsidR="00183B68" w:rsidRDefault="00183B68" w:rsidP="00183B68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kk-KZ"/>
        </w:rPr>
      </w:pPr>
    </w:p>
    <w:p w14:paraId="427E8AE6" w14:textId="77777777" w:rsidR="00183B68" w:rsidRDefault="00183B68" w:rsidP="00183B68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студент </w:t>
      </w:r>
      <w:r w:rsidRPr="00ED092C">
        <w:rPr>
          <w:rFonts w:ascii="Times New Roman" w:hAnsi="Times New Roman" w:cs="Times New Roman"/>
          <w:lang w:val="kk-KZ"/>
        </w:rPr>
        <w:t>_________________________</w:t>
      </w:r>
    </w:p>
    <w:p w14:paraId="0BA382C3" w14:textId="77777777" w:rsidR="00183B68" w:rsidRPr="00183B68" w:rsidRDefault="00183B68" w:rsidP="00183B68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kk-KZ"/>
        </w:rPr>
      </w:pPr>
      <w:r w:rsidRPr="00183B68">
        <w:rPr>
          <w:rFonts w:ascii="Times New Roman" w:hAnsi="Times New Roman" w:cs="Times New Roman"/>
          <w:lang w:val="kk-KZ"/>
        </w:rPr>
        <w:t>________________________________</w:t>
      </w:r>
    </w:p>
    <w:p w14:paraId="1ADC17DB" w14:textId="77777777" w:rsidR="00183B68" w:rsidRPr="00183B68" w:rsidRDefault="00183B68" w:rsidP="00183B68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kk-KZ"/>
        </w:rPr>
      </w:pPr>
      <w:r w:rsidRPr="00183B68">
        <w:rPr>
          <w:rFonts w:ascii="Times New Roman" w:hAnsi="Times New Roman" w:cs="Times New Roman"/>
          <w:lang w:val="kk-KZ"/>
        </w:rPr>
        <w:t>________________________________</w:t>
      </w:r>
    </w:p>
    <w:p w14:paraId="088BFC10" w14:textId="77777777" w:rsidR="00183B68" w:rsidRDefault="00183B68" w:rsidP="00183B68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(Т.А.Ә.. ЖЖООКБ факультеттің </w:t>
      </w:r>
    </w:p>
    <w:p w14:paraId="7D519A92" w14:textId="77777777" w:rsidR="00183B68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атауы)</w:t>
      </w:r>
    </w:p>
    <w:p w14:paraId="3EA3CC0C" w14:textId="77777777" w:rsidR="00183B68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14:paraId="2CD7CFB0" w14:textId="77777777" w:rsidR="00183B68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14:paraId="6E4758EB" w14:textId="77777777" w:rsidR="00183B68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14:paraId="422B223D" w14:textId="77777777" w:rsidR="00183B68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14:paraId="0BCD432C" w14:textId="77777777" w:rsidR="00183B68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14:paraId="5C96AD9F" w14:textId="77777777" w:rsidR="00183B68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14:paraId="1B8FA746" w14:textId="77777777" w:rsidR="00183B68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14:paraId="7110DB3A" w14:textId="77777777" w:rsidR="00183B68" w:rsidRPr="00FA4196" w:rsidRDefault="00183B68" w:rsidP="00183B6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A4196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14:paraId="2EB7461E" w14:textId="77777777" w:rsidR="00183B68" w:rsidRPr="00FA4196" w:rsidRDefault="00183B68" w:rsidP="00183B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09C517" w14:textId="77777777" w:rsidR="00183B68" w:rsidRDefault="00183B68" w:rsidP="00183B6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4196">
        <w:rPr>
          <w:rFonts w:ascii="Times New Roman" w:hAnsi="Times New Roman" w:cs="Times New Roman"/>
          <w:sz w:val="28"/>
          <w:szCs w:val="28"/>
          <w:lang w:val="kk-KZ"/>
        </w:rPr>
        <w:t xml:space="preserve">Сізден мені ________________________________мамандығы бойынша </w:t>
      </w:r>
    </w:p>
    <w:p w14:paraId="39DAD52E" w14:textId="77777777" w:rsidR="00183B68" w:rsidRPr="00FA4196" w:rsidRDefault="00183B68" w:rsidP="00183B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(</w:t>
      </w:r>
      <w:r w:rsidRPr="00FA4196">
        <w:rPr>
          <w:rFonts w:ascii="Times New Roman" w:hAnsi="Times New Roman" w:cs="Times New Roman"/>
          <w:sz w:val="28"/>
          <w:szCs w:val="28"/>
          <w:lang w:val="kk-KZ"/>
        </w:rPr>
        <w:t>шифр) (мамандықтың атауы)</w:t>
      </w:r>
    </w:p>
    <w:p w14:paraId="1B3106AD" w14:textId="77777777" w:rsidR="00183B68" w:rsidRPr="00FA4196" w:rsidRDefault="00183B68" w:rsidP="00183B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A4196">
        <w:rPr>
          <w:rFonts w:ascii="Times New Roman" w:hAnsi="Times New Roman" w:cs="Times New Roman"/>
          <w:sz w:val="28"/>
          <w:szCs w:val="28"/>
          <w:lang w:val="kk-KZ"/>
        </w:rPr>
        <w:t>скери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4196">
        <w:rPr>
          <w:rFonts w:ascii="Times New Roman" w:hAnsi="Times New Roman" w:cs="Times New Roman"/>
          <w:sz w:val="28"/>
          <w:szCs w:val="28"/>
          <w:lang w:val="kk-KZ"/>
        </w:rPr>
        <w:t xml:space="preserve">кафедрада оқу үшін конкурстық  іріктеуге қатысуға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A4196">
        <w:rPr>
          <w:rFonts w:ascii="Times New Roman" w:hAnsi="Times New Roman" w:cs="Times New Roman"/>
          <w:sz w:val="28"/>
          <w:szCs w:val="28"/>
          <w:lang w:val="kk-KZ"/>
        </w:rPr>
        <w:t>іберуіңізді сұраймын.</w:t>
      </w:r>
    </w:p>
    <w:p w14:paraId="42D9E0D5" w14:textId="77777777" w:rsidR="00183B68" w:rsidRPr="00FA4196" w:rsidRDefault="00183B68" w:rsidP="00183B6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14:paraId="3B9317E2" w14:textId="77777777" w:rsidR="00183B68" w:rsidRPr="00FA4196" w:rsidRDefault="00183B68" w:rsidP="00183B68">
      <w:pPr>
        <w:spacing w:after="0" w:line="240" w:lineRule="auto"/>
        <w:ind w:left="-284"/>
        <w:rPr>
          <w:rFonts w:ascii="Times New Roman" w:hAnsi="Times New Roman" w:cs="Times New Roman"/>
          <w:lang w:val="kk-KZ"/>
        </w:rPr>
      </w:pPr>
    </w:p>
    <w:p w14:paraId="1507FE0A" w14:textId="77777777" w:rsidR="00183B68" w:rsidRPr="00ED092C" w:rsidRDefault="00183B68" w:rsidP="00183B6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>20__ 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 xml:space="preserve"> «__</w:t>
      </w:r>
      <w:r w:rsidRPr="00ED092C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 xml:space="preserve">» ____________             </w:t>
      </w:r>
      <w:r w:rsidRPr="00ED09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D092C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ED092C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14:paraId="6EA97D4D" w14:textId="77777777" w:rsidR="00183B68" w:rsidRDefault="00183B68" w:rsidP="00183B6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Pr="00ED09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F4BD2">
        <w:rPr>
          <w:rFonts w:ascii="Times New Roman" w:hAnsi="Times New Roman" w:cs="Times New Roman"/>
          <w:sz w:val="24"/>
          <w:szCs w:val="24"/>
          <w:lang w:val="kk-KZ"/>
        </w:rPr>
        <w:t>( студенттің қолтаңбасы)</w:t>
      </w:r>
    </w:p>
    <w:p w14:paraId="7738F199" w14:textId="77777777" w:rsidR="00183B68" w:rsidRPr="00CF4BD2" w:rsidRDefault="00183B68" w:rsidP="00183B6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E9979E2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40E5C452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49A942DF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7D7750FB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656AA391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4711F194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166D96EE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0543EBFA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19C07C30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0868F0EB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3CEF12AE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3AAC769A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054EC02D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392F23BD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607AD5A3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6362AF18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5BE4269A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5AA9B796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3BF4E6EF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ru-RU"/>
        </w:rPr>
      </w:pPr>
    </w:p>
    <w:p w14:paraId="3D4C38D0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Запастағы офицерлер мен запастағы</w:t>
      </w:r>
    </w:p>
    <w:p w14:paraId="302C632C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сержанттар бағдарламалары бойынша</w:t>
      </w:r>
    </w:p>
    <w:p w14:paraId="31E56022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әскери дайындық қағидаларына</w:t>
      </w:r>
    </w:p>
    <w:p w14:paraId="47A5C753" w14:textId="77777777" w:rsidR="00183B68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3</w:t>
      </w:r>
      <w:r w:rsidRPr="00DF2BAB">
        <w:rPr>
          <w:rFonts w:ascii="Times New Roman" w:hAnsi="Times New Roman" w:cs="Times New Roman"/>
          <w:lang w:val="kk-KZ"/>
        </w:rPr>
        <w:t>-қосымша</w:t>
      </w:r>
    </w:p>
    <w:p w14:paraId="3DDCA63A" w14:textId="77777777" w:rsidR="00183B68" w:rsidRPr="00DF2BAB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4E1C833" w14:textId="77777777" w:rsidR="00183B68" w:rsidRPr="00DF2BAB" w:rsidRDefault="00183B68" w:rsidP="00183B68">
      <w:pPr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Нысан</w:t>
      </w:r>
    </w:p>
    <w:p w14:paraId="74CA3127" w14:textId="77777777" w:rsidR="00183B68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lang w:val="kk-KZ"/>
        </w:rPr>
      </w:pPr>
    </w:p>
    <w:p w14:paraId="0BCCA333" w14:textId="77777777" w:rsidR="00183B68" w:rsidRPr="00C83E9C" w:rsidRDefault="00183B68" w:rsidP="00183B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>Конкурстық іріктеуге қатысу үшін құжаттардың тізбесі</w:t>
      </w:r>
    </w:p>
    <w:p w14:paraId="449DA315" w14:textId="77777777" w:rsidR="00183B68" w:rsidRPr="00C83E9C" w:rsidRDefault="00183B68" w:rsidP="00183B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6E864860" w14:textId="77777777" w:rsidR="00183B68" w:rsidRPr="00C83E9C" w:rsidRDefault="00183B68" w:rsidP="00183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>Өтініш.</w:t>
      </w:r>
    </w:p>
    <w:p w14:paraId="30936C5C" w14:textId="77777777" w:rsidR="00183B68" w:rsidRPr="00C83E9C" w:rsidRDefault="00183B68" w:rsidP="00183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 xml:space="preserve"> Жеке куәлік (түпнұсқасы мен көшірмесі).</w:t>
      </w:r>
    </w:p>
    <w:p w14:paraId="22B0C50A" w14:textId="77777777" w:rsidR="00183B68" w:rsidRPr="00C83E9C" w:rsidRDefault="00183B68" w:rsidP="00183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>Тіркеу куәл</w:t>
      </w:r>
      <w:r>
        <w:rPr>
          <w:rFonts w:ascii="Times New Roman" w:hAnsi="Times New Roman" w:cs="Times New Roman"/>
          <w:sz w:val="28"/>
          <w:szCs w:val="28"/>
          <w:lang w:val="kk-KZ"/>
        </w:rPr>
        <w:t>ігі</w:t>
      </w:r>
      <w:r w:rsidRPr="00C83E9C">
        <w:rPr>
          <w:rFonts w:ascii="Times New Roman" w:hAnsi="Times New Roman" w:cs="Times New Roman"/>
          <w:sz w:val="28"/>
          <w:szCs w:val="28"/>
          <w:lang w:val="kk-KZ"/>
        </w:rPr>
        <w:t xml:space="preserve"> немесе әскери билет (түпнұсқасы мен көшірмесі).</w:t>
      </w:r>
    </w:p>
    <w:p w14:paraId="7283CC46" w14:textId="77777777" w:rsidR="00183B68" w:rsidRPr="00C83E9C" w:rsidRDefault="00183B68" w:rsidP="00183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>Көлемі 3х4 см. 2 фотосурет.</w:t>
      </w:r>
    </w:p>
    <w:p w14:paraId="454089BF" w14:textId="77777777" w:rsidR="00183B68" w:rsidRPr="00C83E9C" w:rsidRDefault="00183B68" w:rsidP="00183B68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83E9C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қызметтер стандарттарын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83E9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Бас Прокурорының 2015 жылғы 27 шілдедегі № 95 бұйрығына (нормативтік құқықтық актілерді мемлекеттік тіркеу тізілімінде № 12055 болып тіркелген) сәйкес нысан бойынша соттылығының болуы не болмауы туралы анықтама.</w:t>
      </w:r>
    </w:p>
    <w:p w14:paraId="57F14904" w14:textId="77777777" w:rsidR="00183B68" w:rsidRPr="00C83E9C" w:rsidRDefault="00183B68" w:rsidP="00183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>Спорттық жетістікт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83E9C">
        <w:rPr>
          <w:rFonts w:ascii="Times New Roman" w:hAnsi="Times New Roman" w:cs="Times New Roman"/>
          <w:sz w:val="28"/>
          <w:szCs w:val="28"/>
          <w:lang w:val="kk-KZ"/>
        </w:rPr>
        <w:t>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83E9C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 кезде) растайтын құжат.</w:t>
      </w:r>
    </w:p>
    <w:p w14:paraId="5E8AF61E" w14:textId="77777777" w:rsidR="00183B68" w:rsidRPr="00C83E9C" w:rsidRDefault="00183B68" w:rsidP="00183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>Студенттің ЖЖООКБ -да нақты оқитыны туралы факультет деканы қол қойған анықтама.</w:t>
      </w:r>
    </w:p>
    <w:p w14:paraId="1410CAAC" w14:textId="77777777" w:rsidR="00183B68" w:rsidRPr="00C83E9C" w:rsidRDefault="00183B68" w:rsidP="00183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sz w:val="28"/>
          <w:szCs w:val="28"/>
          <w:lang w:val="kk-KZ"/>
        </w:rPr>
        <w:t>Құжат тігілетін папка және жеке істі ресімдеуге арналған екі мөлдір файл.</w:t>
      </w:r>
    </w:p>
    <w:p w14:paraId="633BDFEE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0B0A9730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3056CB3B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0CBF5228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22BF7318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25AF19CA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497D2B74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61F8EF82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26093D6C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4B8620FD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73AC720F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39A095B9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609C9FD0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73ABE4F2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247B17D2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214D892A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3693DABD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613B4D44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3B1003EB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70731C85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0B1A0578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0050767C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29DE14C4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47CF7301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7C7BC061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32905355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65D9B4B9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6BF71D08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0221B778" w14:textId="77777777" w:rsidR="00183B68" w:rsidRDefault="00183B68" w:rsidP="00183B68">
      <w:pPr>
        <w:pStyle w:val="a3"/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14:paraId="628817EF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Запастағы офицерлер мен запастағы</w:t>
      </w:r>
    </w:p>
    <w:p w14:paraId="1A0B2583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сержанттар бағдарламалары бойынша</w:t>
      </w:r>
    </w:p>
    <w:p w14:paraId="38AADC78" w14:textId="77777777" w:rsidR="00183B68" w:rsidRPr="00DF2BAB" w:rsidRDefault="00183B68" w:rsidP="00183B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әскери дайындық қағидаларына</w:t>
      </w:r>
    </w:p>
    <w:p w14:paraId="0DD8C52F" w14:textId="77777777" w:rsidR="00183B68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4</w:t>
      </w:r>
      <w:r w:rsidRPr="00DF2BAB">
        <w:rPr>
          <w:rFonts w:ascii="Times New Roman" w:hAnsi="Times New Roman" w:cs="Times New Roman"/>
          <w:lang w:val="kk-KZ"/>
        </w:rPr>
        <w:t>-қосымша</w:t>
      </w:r>
    </w:p>
    <w:p w14:paraId="50114A87" w14:textId="77777777" w:rsidR="00183B68" w:rsidRPr="00DF2BAB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2650E8F" w14:textId="77777777" w:rsidR="00183B68" w:rsidRPr="00DF2BAB" w:rsidRDefault="00183B68" w:rsidP="00183B68">
      <w:pPr>
        <w:jc w:val="right"/>
        <w:rPr>
          <w:rFonts w:ascii="Times New Roman" w:hAnsi="Times New Roman" w:cs="Times New Roman"/>
          <w:lang w:val="kk-KZ"/>
        </w:rPr>
      </w:pPr>
      <w:r w:rsidRPr="00DF2BAB">
        <w:rPr>
          <w:rFonts w:ascii="Times New Roman" w:hAnsi="Times New Roman" w:cs="Times New Roman"/>
          <w:lang w:val="kk-KZ"/>
        </w:rPr>
        <w:t>Нысан</w:t>
      </w:r>
    </w:p>
    <w:p w14:paraId="39EC64E8" w14:textId="77777777" w:rsidR="00183B68" w:rsidRDefault="00183B68" w:rsidP="00183B68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</w:p>
    <w:p w14:paraId="3CE7F3C5" w14:textId="77777777" w:rsidR="00183B68" w:rsidRDefault="00183B68" w:rsidP="00183B68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 бозбалалар үшін дене шынықтыру бойынша нормативтер</w:t>
      </w:r>
    </w:p>
    <w:p w14:paraId="297F9E17" w14:textId="77777777" w:rsidR="00183B68" w:rsidRPr="00C83E9C" w:rsidRDefault="00183B68" w:rsidP="00183B68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3251"/>
        <w:gridCol w:w="2552"/>
        <w:gridCol w:w="1431"/>
        <w:gridCol w:w="1631"/>
      </w:tblGrid>
      <w:tr w:rsidR="00183B68" w:rsidRPr="00C83E9C" w14:paraId="251660AC" w14:textId="77777777" w:rsidTr="009A6CD8">
        <w:trPr>
          <w:trHeight w:val="328"/>
        </w:trPr>
        <w:tc>
          <w:tcPr>
            <w:tcW w:w="640" w:type="dxa"/>
            <w:vMerge w:val="restart"/>
            <w:vAlign w:val="center"/>
          </w:tcPr>
          <w:p w14:paraId="1FE0A3CF" w14:textId="77777777" w:rsidR="00183B68" w:rsidRPr="00C83E9C" w:rsidRDefault="00183B68" w:rsidP="009A6CD8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Р/с</w:t>
            </w:r>
          </w:p>
          <w:p w14:paraId="07F912AC" w14:textId="77777777" w:rsidR="00183B68" w:rsidRPr="00C83E9C" w:rsidRDefault="00183B68" w:rsidP="009A6CD8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13" w:type="dxa"/>
            <w:vMerge w:val="restart"/>
            <w:vAlign w:val="center"/>
          </w:tcPr>
          <w:p w14:paraId="794DF51F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Бақылау жаттығулары</w:t>
            </w:r>
          </w:p>
        </w:tc>
        <w:tc>
          <w:tcPr>
            <w:tcW w:w="5239" w:type="dxa"/>
            <w:gridSpan w:val="3"/>
            <w:vAlign w:val="center"/>
          </w:tcPr>
          <w:p w14:paraId="3EC19FA5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183B68" w:rsidRPr="00C83E9C" w14:paraId="637AE316" w14:textId="77777777" w:rsidTr="009A6CD8">
        <w:trPr>
          <w:trHeight w:val="409"/>
        </w:trPr>
        <w:tc>
          <w:tcPr>
            <w:tcW w:w="640" w:type="dxa"/>
            <w:vMerge/>
            <w:vAlign w:val="center"/>
          </w:tcPr>
          <w:p w14:paraId="66877741" w14:textId="77777777" w:rsidR="00183B68" w:rsidRPr="00C83E9C" w:rsidRDefault="00183B68" w:rsidP="009A6CD8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vMerge/>
            <w:vAlign w:val="center"/>
          </w:tcPr>
          <w:p w14:paraId="75F6F178" w14:textId="77777777" w:rsidR="00183B68" w:rsidRPr="00C83E9C" w:rsidRDefault="00183B68" w:rsidP="009A6CD8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14:paraId="1D9A8846" w14:textId="77777777" w:rsidR="00183B68" w:rsidRPr="00C83E9C" w:rsidRDefault="00183B68" w:rsidP="009A6CD8">
            <w:pPr>
              <w:widowControl w:val="0"/>
              <w:ind w:left="1722" w:hanging="17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  <w:p w14:paraId="4C6AACB0" w14:textId="77777777" w:rsidR="00183B68" w:rsidRPr="00C83E9C" w:rsidRDefault="00183B68" w:rsidP="009A6CD8">
            <w:pPr>
              <w:widowControl w:val="0"/>
              <w:ind w:left="1722" w:hanging="17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(өте жақсы)</w:t>
            </w:r>
          </w:p>
        </w:tc>
        <w:tc>
          <w:tcPr>
            <w:tcW w:w="1557" w:type="dxa"/>
            <w:vAlign w:val="center"/>
          </w:tcPr>
          <w:p w14:paraId="336FABD0" w14:textId="77777777" w:rsidR="00183B68" w:rsidRPr="00C83E9C" w:rsidRDefault="00183B68" w:rsidP="009A6CD8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  <w:p w14:paraId="5E1F162A" w14:textId="77777777" w:rsidR="00183B68" w:rsidRPr="00C83E9C" w:rsidRDefault="00183B68" w:rsidP="009A6CD8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(жақсы)</w:t>
            </w:r>
          </w:p>
        </w:tc>
        <w:tc>
          <w:tcPr>
            <w:tcW w:w="1631" w:type="dxa"/>
            <w:vAlign w:val="center"/>
          </w:tcPr>
          <w:p w14:paraId="69A22DA9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  <w:p w14:paraId="0DBE9586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(қағаттанарлық)</w:t>
            </w:r>
          </w:p>
        </w:tc>
      </w:tr>
      <w:tr w:rsidR="00183B68" w:rsidRPr="00C83E9C" w14:paraId="507B80A4" w14:textId="77777777" w:rsidTr="009A6CD8">
        <w:trPr>
          <w:trHeight w:val="552"/>
        </w:trPr>
        <w:tc>
          <w:tcPr>
            <w:tcW w:w="640" w:type="dxa"/>
            <w:vAlign w:val="center"/>
          </w:tcPr>
          <w:p w14:paraId="7C669FAD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3" w:type="dxa"/>
            <w:vAlign w:val="center"/>
          </w:tcPr>
          <w:p w14:paraId="0808A424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 (с)</w:t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жүгіру</w:t>
            </w:r>
          </w:p>
        </w:tc>
        <w:tc>
          <w:tcPr>
            <w:tcW w:w="2051" w:type="dxa"/>
            <w:vAlign w:val="center"/>
          </w:tcPr>
          <w:p w14:paraId="4E8DA8F5" w14:textId="77777777" w:rsidR="00183B68" w:rsidRPr="00C83E9C" w:rsidRDefault="00183B68" w:rsidP="009A6CD8">
            <w:pPr>
              <w:widowControl w:val="0"/>
              <w:ind w:left="1722" w:hanging="17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557" w:type="dxa"/>
            <w:vAlign w:val="center"/>
          </w:tcPr>
          <w:p w14:paraId="2B979B78" w14:textId="77777777" w:rsidR="00183B68" w:rsidRPr="00C83E9C" w:rsidRDefault="00183B68" w:rsidP="009A6CD8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631" w:type="dxa"/>
            <w:vAlign w:val="center"/>
          </w:tcPr>
          <w:p w14:paraId="7234039D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183B68" w:rsidRPr="00C83E9C" w14:paraId="61238F44" w14:textId="77777777" w:rsidTr="009A6CD8">
        <w:trPr>
          <w:trHeight w:val="552"/>
        </w:trPr>
        <w:tc>
          <w:tcPr>
            <w:tcW w:w="640" w:type="dxa"/>
            <w:vAlign w:val="center"/>
          </w:tcPr>
          <w:p w14:paraId="2D02EEEB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13" w:type="dxa"/>
            <w:vAlign w:val="center"/>
          </w:tcPr>
          <w:p w14:paraId="649470F4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 м (мин)</w:t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жүгіру</w:t>
            </w:r>
          </w:p>
        </w:tc>
        <w:tc>
          <w:tcPr>
            <w:tcW w:w="2051" w:type="dxa"/>
            <w:vAlign w:val="center"/>
          </w:tcPr>
          <w:p w14:paraId="2DBE3AB3" w14:textId="77777777" w:rsidR="00183B68" w:rsidRPr="00C83E9C" w:rsidRDefault="00183B68" w:rsidP="009A6CD8">
            <w:pPr>
              <w:widowControl w:val="0"/>
              <w:ind w:left="1722" w:hanging="17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557" w:type="dxa"/>
            <w:vAlign w:val="center"/>
          </w:tcPr>
          <w:p w14:paraId="75DEBABE" w14:textId="77777777" w:rsidR="00183B68" w:rsidRPr="00C83E9C" w:rsidRDefault="00183B68" w:rsidP="009A6CD8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631" w:type="dxa"/>
            <w:vAlign w:val="center"/>
          </w:tcPr>
          <w:p w14:paraId="7CAF036E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183B68" w:rsidRPr="00C83E9C" w14:paraId="572AD627" w14:textId="77777777" w:rsidTr="009A6CD8">
        <w:trPr>
          <w:trHeight w:val="552"/>
        </w:trPr>
        <w:tc>
          <w:tcPr>
            <w:tcW w:w="640" w:type="dxa"/>
            <w:vAlign w:val="center"/>
          </w:tcPr>
          <w:p w14:paraId="2C3C0ABB" w14:textId="77777777" w:rsidR="00183B68" w:rsidRPr="00C83E9C" w:rsidRDefault="00183B68" w:rsidP="009A6CD8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13" w:type="dxa"/>
            <w:vAlign w:val="center"/>
          </w:tcPr>
          <w:p w14:paraId="16747869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 белтемірде тартылу</w:t>
            </w:r>
          </w:p>
          <w:p w14:paraId="0D3C0AC5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саны</w:t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51" w:type="dxa"/>
            <w:vAlign w:val="center"/>
          </w:tcPr>
          <w:p w14:paraId="5375EB00" w14:textId="77777777" w:rsidR="00183B68" w:rsidRPr="00C83E9C" w:rsidRDefault="00183B68" w:rsidP="009A6CD8">
            <w:pPr>
              <w:widowControl w:val="0"/>
              <w:ind w:left="1722" w:hanging="17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7" w:type="dxa"/>
            <w:vAlign w:val="center"/>
          </w:tcPr>
          <w:p w14:paraId="6DC54B1E" w14:textId="77777777" w:rsidR="00183B68" w:rsidRPr="00C83E9C" w:rsidRDefault="00183B68" w:rsidP="009A6CD8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1" w:type="dxa"/>
            <w:vAlign w:val="center"/>
          </w:tcPr>
          <w:p w14:paraId="44DFC239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1668105" w14:textId="77777777" w:rsidR="00183B68" w:rsidRPr="00C83E9C" w:rsidRDefault="00183B68" w:rsidP="00183B68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70510A" w14:textId="77777777" w:rsidR="00183B68" w:rsidRPr="00C83E9C" w:rsidRDefault="00183B68" w:rsidP="00183B68">
      <w:pPr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E9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 бойжеткендер үшін дене шынықтыру бойынша нормативтер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3535"/>
        <w:gridCol w:w="2127"/>
        <w:gridCol w:w="1326"/>
        <w:gridCol w:w="1934"/>
      </w:tblGrid>
      <w:tr w:rsidR="00183B68" w:rsidRPr="00C83E9C" w14:paraId="1645FB81" w14:textId="77777777" w:rsidTr="009A6CD8">
        <w:trPr>
          <w:trHeight w:val="328"/>
        </w:trPr>
        <w:tc>
          <w:tcPr>
            <w:tcW w:w="576" w:type="dxa"/>
            <w:vMerge w:val="restart"/>
            <w:vAlign w:val="center"/>
          </w:tcPr>
          <w:p w14:paraId="13E1DDA1" w14:textId="77777777" w:rsidR="00183B68" w:rsidRPr="00C83E9C" w:rsidRDefault="00183B68" w:rsidP="009A6CD8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Р/с</w:t>
            </w:r>
          </w:p>
          <w:p w14:paraId="5B0019AA" w14:textId="77777777" w:rsidR="00183B68" w:rsidRPr="00C83E9C" w:rsidRDefault="00183B68" w:rsidP="009A6CD8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35" w:type="dxa"/>
            <w:vMerge w:val="restart"/>
            <w:vAlign w:val="center"/>
          </w:tcPr>
          <w:p w14:paraId="2DE58718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Бақылау жаттығулары</w:t>
            </w:r>
          </w:p>
        </w:tc>
        <w:tc>
          <w:tcPr>
            <w:tcW w:w="5387" w:type="dxa"/>
            <w:gridSpan w:val="3"/>
            <w:vAlign w:val="center"/>
          </w:tcPr>
          <w:p w14:paraId="597C729E" w14:textId="77777777" w:rsidR="00183B68" w:rsidRPr="00C83E9C" w:rsidRDefault="00183B68" w:rsidP="009A6CD8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183B68" w:rsidRPr="00C83E9C" w14:paraId="29D2D48A" w14:textId="77777777" w:rsidTr="009A6CD8">
        <w:trPr>
          <w:trHeight w:val="409"/>
        </w:trPr>
        <w:tc>
          <w:tcPr>
            <w:tcW w:w="576" w:type="dxa"/>
            <w:vMerge/>
            <w:vAlign w:val="center"/>
          </w:tcPr>
          <w:p w14:paraId="15CE511E" w14:textId="77777777" w:rsidR="00183B68" w:rsidRPr="00C83E9C" w:rsidRDefault="00183B68" w:rsidP="009A6CD8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vMerge/>
            <w:vAlign w:val="center"/>
          </w:tcPr>
          <w:p w14:paraId="270AA9CB" w14:textId="77777777" w:rsidR="00183B68" w:rsidRPr="00C83E9C" w:rsidRDefault="00183B68" w:rsidP="009A6CD8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F208592" w14:textId="77777777" w:rsidR="00183B68" w:rsidRPr="00C83E9C" w:rsidRDefault="00183B68" w:rsidP="009A6CD8">
            <w:pPr>
              <w:widowControl w:val="0"/>
              <w:ind w:left="1722" w:hanging="17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  <w:p w14:paraId="7DB10E0C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(өте жақсы)</w:t>
            </w:r>
          </w:p>
        </w:tc>
        <w:tc>
          <w:tcPr>
            <w:tcW w:w="1326" w:type="dxa"/>
            <w:vAlign w:val="center"/>
          </w:tcPr>
          <w:p w14:paraId="0C74E4AA" w14:textId="77777777" w:rsidR="00183B68" w:rsidRPr="00C83E9C" w:rsidRDefault="00183B68" w:rsidP="009A6CD8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  <w:p w14:paraId="7B74FC6F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(жақсы)</w:t>
            </w:r>
          </w:p>
        </w:tc>
        <w:tc>
          <w:tcPr>
            <w:tcW w:w="1934" w:type="dxa"/>
            <w:vAlign w:val="center"/>
          </w:tcPr>
          <w:p w14:paraId="520534BF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  <w:p w14:paraId="2CC55822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(қағаттанарлық)</w:t>
            </w:r>
          </w:p>
        </w:tc>
      </w:tr>
      <w:tr w:rsidR="00183B68" w:rsidRPr="00C83E9C" w14:paraId="64BBCA64" w14:textId="77777777" w:rsidTr="009A6CD8">
        <w:trPr>
          <w:trHeight w:val="552"/>
        </w:trPr>
        <w:tc>
          <w:tcPr>
            <w:tcW w:w="576" w:type="dxa"/>
            <w:vAlign w:val="center"/>
          </w:tcPr>
          <w:p w14:paraId="183070DA" w14:textId="77777777" w:rsidR="00183B68" w:rsidRPr="00C83E9C" w:rsidRDefault="00183B68" w:rsidP="009A6CD8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35" w:type="dxa"/>
            <w:vAlign w:val="center"/>
          </w:tcPr>
          <w:p w14:paraId="15660FF3" w14:textId="77777777" w:rsidR="00183B68" w:rsidRPr="00C83E9C" w:rsidRDefault="00183B68" w:rsidP="009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 (с)</w:t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жүгіру</w:t>
            </w:r>
          </w:p>
        </w:tc>
        <w:tc>
          <w:tcPr>
            <w:tcW w:w="2127" w:type="dxa"/>
            <w:vAlign w:val="center"/>
          </w:tcPr>
          <w:p w14:paraId="077E8BF6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326" w:type="dxa"/>
            <w:vAlign w:val="center"/>
          </w:tcPr>
          <w:p w14:paraId="1CCC1610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934" w:type="dxa"/>
            <w:vAlign w:val="center"/>
          </w:tcPr>
          <w:p w14:paraId="5C773868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</w:tr>
      <w:tr w:rsidR="00183B68" w:rsidRPr="00C83E9C" w14:paraId="47F57C7D" w14:textId="77777777" w:rsidTr="009A6CD8">
        <w:trPr>
          <w:trHeight w:val="552"/>
        </w:trPr>
        <w:tc>
          <w:tcPr>
            <w:tcW w:w="576" w:type="dxa"/>
            <w:vAlign w:val="center"/>
          </w:tcPr>
          <w:p w14:paraId="13504BA7" w14:textId="77777777" w:rsidR="00183B68" w:rsidRPr="00C83E9C" w:rsidRDefault="00183B68" w:rsidP="009A6CD8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5" w:type="dxa"/>
            <w:vAlign w:val="center"/>
          </w:tcPr>
          <w:p w14:paraId="0A72F9AC" w14:textId="77777777" w:rsidR="00183B68" w:rsidRPr="00C83E9C" w:rsidRDefault="00183B68" w:rsidP="009A6CD8">
            <w:pPr>
              <w:widowControl w:val="0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м (мин)</w:t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жүгіру</w:t>
            </w:r>
          </w:p>
        </w:tc>
        <w:tc>
          <w:tcPr>
            <w:tcW w:w="2127" w:type="dxa"/>
            <w:vAlign w:val="center"/>
          </w:tcPr>
          <w:p w14:paraId="77E0F134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326" w:type="dxa"/>
            <w:vAlign w:val="center"/>
          </w:tcPr>
          <w:p w14:paraId="0B92612A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934" w:type="dxa"/>
            <w:vAlign w:val="center"/>
          </w:tcPr>
          <w:p w14:paraId="09A632BF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</w:tr>
      <w:tr w:rsidR="00183B68" w:rsidRPr="00C83E9C" w14:paraId="3BA9090E" w14:textId="77777777" w:rsidTr="009A6CD8">
        <w:trPr>
          <w:trHeight w:val="552"/>
        </w:trPr>
        <w:tc>
          <w:tcPr>
            <w:tcW w:w="576" w:type="dxa"/>
            <w:vAlign w:val="center"/>
          </w:tcPr>
          <w:p w14:paraId="2FB59C9B" w14:textId="77777777" w:rsidR="00183B68" w:rsidRPr="00C83E9C" w:rsidRDefault="00183B68" w:rsidP="009A6CD8">
            <w:pPr>
              <w:widowControl w:val="0"/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5" w:type="dxa"/>
            <w:vAlign w:val="center"/>
          </w:tcPr>
          <w:p w14:paraId="6545ADF0" w14:textId="77777777" w:rsidR="00183B68" w:rsidRPr="00C83E9C" w:rsidRDefault="00183B68" w:rsidP="009A6CD8">
            <w:pPr>
              <w:widowControl w:val="0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Шалқасынан жатқан кұйде қолын желкесіне қоюмен денені көтеру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(саны)</w:t>
            </w:r>
          </w:p>
        </w:tc>
        <w:tc>
          <w:tcPr>
            <w:tcW w:w="2127" w:type="dxa"/>
            <w:vAlign w:val="center"/>
          </w:tcPr>
          <w:p w14:paraId="3D2EC2E7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6" w:type="dxa"/>
            <w:vAlign w:val="center"/>
          </w:tcPr>
          <w:p w14:paraId="45F7F547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34" w:type="dxa"/>
            <w:vAlign w:val="center"/>
          </w:tcPr>
          <w:p w14:paraId="54898B12" w14:textId="77777777" w:rsidR="00183B68" w:rsidRPr="00C83E9C" w:rsidRDefault="00183B68" w:rsidP="009A6CD8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14:paraId="5ECD3DEB" w14:textId="77777777" w:rsidR="00183B68" w:rsidRDefault="00183B68" w:rsidP="00183B68"/>
    <w:p w14:paraId="43EB7109" w14:textId="77777777" w:rsidR="00183B68" w:rsidRPr="00B303F4" w:rsidRDefault="00183B68" w:rsidP="00312AE5">
      <w:pPr>
        <w:rPr>
          <w:lang w:val="kk-KZ"/>
        </w:rPr>
      </w:pPr>
    </w:p>
    <w:sectPr w:rsidR="00183B68" w:rsidRPr="00B3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08F"/>
    <w:multiLevelType w:val="hybridMultilevel"/>
    <w:tmpl w:val="B01C9834"/>
    <w:lvl w:ilvl="0" w:tplc="BD72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607A9"/>
    <w:multiLevelType w:val="hybridMultilevel"/>
    <w:tmpl w:val="90744F78"/>
    <w:lvl w:ilvl="0" w:tplc="692AF8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6C"/>
    <w:rsid w:val="00156911"/>
    <w:rsid w:val="00177A74"/>
    <w:rsid w:val="001815B3"/>
    <w:rsid w:val="00183B68"/>
    <w:rsid w:val="001A4A4D"/>
    <w:rsid w:val="002E0F2C"/>
    <w:rsid w:val="00312AE5"/>
    <w:rsid w:val="00346C6F"/>
    <w:rsid w:val="00372B3D"/>
    <w:rsid w:val="00387058"/>
    <w:rsid w:val="003E27F5"/>
    <w:rsid w:val="005F1341"/>
    <w:rsid w:val="0061752C"/>
    <w:rsid w:val="00622E19"/>
    <w:rsid w:val="00691481"/>
    <w:rsid w:val="00793F1E"/>
    <w:rsid w:val="00850F8E"/>
    <w:rsid w:val="00853B21"/>
    <w:rsid w:val="0086706C"/>
    <w:rsid w:val="00893975"/>
    <w:rsid w:val="008B47C0"/>
    <w:rsid w:val="00A30392"/>
    <w:rsid w:val="00A9208E"/>
    <w:rsid w:val="00AC5980"/>
    <w:rsid w:val="00B035D4"/>
    <w:rsid w:val="00B159FD"/>
    <w:rsid w:val="00B303F4"/>
    <w:rsid w:val="00B42936"/>
    <w:rsid w:val="00BA31B3"/>
    <w:rsid w:val="00C46F73"/>
    <w:rsid w:val="00D2097D"/>
    <w:rsid w:val="00D7724F"/>
    <w:rsid w:val="00E31293"/>
    <w:rsid w:val="00E725E5"/>
    <w:rsid w:val="00EB0195"/>
    <w:rsid w:val="00ED38ED"/>
    <w:rsid w:val="00F11F21"/>
    <w:rsid w:val="00F41F2F"/>
    <w:rsid w:val="00F96159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0548"/>
  <w15:chartTrackingRefBased/>
  <w15:docId w15:val="{5889B130-46BE-4926-BF79-5722DB09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 Kairzhanova</dc:creator>
  <cp:keywords/>
  <dc:description/>
  <cp:lastModifiedBy>Nazym Nurakhmetova</cp:lastModifiedBy>
  <cp:revision>4</cp:revision>
  <dcterms:created xsi:type="dcterms:W3CDTF">2020-12-25T04:58:00Z</dcterms:created>
  <dcterms:modified xsi:type="dcterms:W3CDTF">2020-12-25T05:29:00Z</dcterms:modified>
</cp:coreProperties>
</file>