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ECD7" w14:textId="77777777" w:rsidR="00960B3E" w:rsidRPr="00960B3E" w:rsidRDefault="00960B3E" w:rsidP="00960B3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0B3E">
        <w:rPr>
          <w:rFonts w:ascii="Times New Roman" w:hAnsi="Times New Roman" w:cs="Times New Roman"/>
          <w:b/>
          <w:sz w:val="28"/>
          <w:szCs w:val="28"/>
          <w:lang w:val="kk-KZ"/>
        </w:rPr>
        <w:t>The instruction for organizing FX retake for 1st-2nd year students</w:t>
      </w:r>
    </w:p>
    <w:p w14:paraId="475FE3AC" w14:textId="73D16326" w:rsidR="00960B3E" w:rsidRPr="00960B3E" w:rsidRDefault="00960B3E" w:rsidP="00960B3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0B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based on the results of the exam session </w:t>
      </w:r>
      <w:r w:rsidR="00573DB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960B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and </w:t>
      </w:r>
      <w:r w:rsidR="00573DB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960B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of the trimester </w:t>
      </w:r>
    </w:p>
    <w:p w14:paraId="448786B6" w14:textId="44AE2915" w:rsidR="009916B3" w:rsidRPr="00573DB3" w:rsidRDefault="00960B3E" w:rsidP="00960B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60B3E">
        <w:rPr>
          <w:rFonts w:ascii="Times New Roman" w:hAnsi="Times New Roman" w:cs="Times New Roman"/>
          <w:b/>
          <w:sz w:val="28"/>
          <w:szCs w:val="28"/>
          <w:lang w:val="kk-KZ"/>
        </w:rPr>
        <w:t>2020-2021 academic year</w:t>
      </w:r>
    </w:p>
    <w:p w14:paraId="1E47C68A" w14:textId="38DE5353" w:rsidR="001408F0" w:rsidRPr="00960B3E" w:rsidRDefault="00960B3E" w:rsidP="00BD27C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Dear students</w:t>
      </w:r>
      <w:r w:rsidR="001408F0" w:rsidRPr="00960B3E"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p w14:paraId="449A471F" w14:textId="410EC315" w:rsidR="00960B3E" w:rsidRPr="00960B3E" w:rsidRDefault="00960B3E" w:rsidP="00960B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0B3E">
        <w:rPr>
          <w:rFonts w:ascii="Times New Roman" w:hAnsi="Times New Roman" w:cs="Times New Roman"/>
          <w:sz w:val="28"/>
          <w:szCs w:val="28"/>
          <w:lang w:val="kk-KZ"/>
        </w:rPr>
        <w:t xml:space="preserve">If you receive an </w:t>
      </w:r>
      <w:r w:rsidR="00773CA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60B3E">
        <w:rPr>
          <w:rFonts w:ascii="Times New Roman" w:hAnsi="Times New Roman" w:cs="Times New Roman"/>
          <w:sz w:val="28"/>
          <w:szCs w:val="28"/>
          <w:lang w:val="kk-KZ"/>
        </w:rPr>
        <w:t>unsatisfactory</w:t>
      </w:r>
      <w:r w:rsidR="00773CA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60B3E">
        <w:rPr>
          <w:rFonts w:ascii="Times New Roman" w:hAnsi="Times New Roman" w:cs="Times New Roman"/>
          <w:sz w:val="28"/>
          <w:szCs w:val="28"/>
          <w:lang w:val="kk-KZ"/>
        </w:rPr>
        <w:t xml:space="preserve"> mark, the corresponding </w:t>
      </w:r>
      <w:r w:rsidR="00773CA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60B3E">
        <w:rPr>
          <w:rFonts w:ascii="Times New Roman" w:hAnsi="Times New Roman" w:cs="Times New Roman"/>
          <w:sz w:val="28"/>
          <w:szCs w:val="28"/>
          <w:lang w:val="kk-KZ"/>
        </w:rPr>
        <w:t>FX</w:t>
      </w:r>
      <w:r w:rsidR="00773CA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60B3E">
        <w:rPr>
          <w:rFonts w:ascii="Times New Roman" w:hAnsi="Times New Roman" w:cs="Times New Roman"/>
          <w:sz w:val="28"/>
          <w:szCs w:val="28"/>
          <w:lang w:val="kk-KZ"/>
        </w:rPr>
        <w:t xml:space="preserve"> mark (25-49 points), you can retake the final control (exam) without having to repeat the program of the discipline on a fee-paying basis according to the retake schedule </w:t>
      </w:r>
      <w:r w:rsidR="00773CA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60B3E">
        <w:rPr>
          <w:rFonts w:ascii="Times New Roman" w:hAnsi="Times New Roman" w:cs="Times New Roman"/>
          <w:sz w:val="28"/>
          <w:szCs w:val="28"/>
          <w:lang w:val="kk-KZ"/>
        </w:rPr>
        <w:t>FX</w:t>
      </w:r>
      <w:r w:rsidR="00773CA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60B3E">
        <w:rPr>
          <w:rFonts w:ascii="Times New Roman" w:hAnsi="Times New Roman" w:cs="Times New Roman"/>
          <w:sz w:val="28"/>
          <w:szCs w:val="28"/>
          <w:lang w:val="kk-KZ"/>
        </w:rPr>
        <w:t xml:space="preserve">, which is available for </w:t>
      </w:r>
      <w:r w:rsidRPr="00573DB3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2 courses</w:t>
      </w:r>
      <w:r w:rsidRPr="00960B3E">
        <w:rPr>
          <w:rFonts w:ascii="Times New Roman" w:hAnsi="Times New Roman" w:cs="Times New Roman"/>
          <w:sz w:val="28"/>
          <w:szCs w:val="28"/>
          <w:lang w:val="kk-KZ"/>
        </w:rPr>
        <w:t xml:space="preserve"> at</w:t>
      </w:r>
      <w:r w:rsidR="00573D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>
        <w:r w:rsidR="00573DB3" w:rsidRPr="00744ABC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https://forms.office.com/Pages/ResponsePage.aspx?id=8xWPFeCDBkmCTGm9xQ2dYbY5kuhuQnlErtu4xNHTulxUMUwyOUxNSUdRNlJIQ1E0VDRHRTlRUTlBSi4u</w:t>
        </w:r>
      </w:hyperlink>
      <w:r w:rsidR="00573D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0B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243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8274AF4" w14:textId="197E6B12" w:rsidR="001E42B6" w:rsidRPr="0023582A" w:rsidRDefault="001E42B6" w:rsidP="00960B3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92A3C2E" w14:textId="77777777" w:rsidR="0023582A" w:rsidRDefault="0023582A" w:rsidP="001E42B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C5BC99F" w14:textId="052DF472" w:rsidR="001E42B6" w:rsidRDefault="00960B3E" w:rsidP="001E42B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60B3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The </w:t>
      </w:r>
      <w:r w:rsidR="00B34F14"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r w:rsidRPr="00960B3E">
        <w:rPr>
          <w:rFonts w:ascii="Times New Roman" w:hAnsi="Times New Roman" w:cs="Times New Roman"/>
          <w:b/>
          <w:bCs/>
          <w:sz w:val="28"/>
          <w:szCs w:val="28"/>
          <w:lang w:val="kk-KZ"/>
        </w:rPr>
        <w:t>FX</w:t>
      </w:r>
      <w:r w:rsidR="00B34F1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” </w:t>
      </w:r>
      <w:r w:rsidRPr="00960B3E">
        <w:rPr>
          <w:rFonts w:ascii="Times New Roman" w:hAnsi="Times New Roman" w:cs="Times New Roman"/>
          <w:b/>
          <w:bCs/>
          <w:sz w:val="28"/>
          <w:szCs w:val="28"/>
          <w:lang w:val="kk-KZ"/>
        </w:rPr>
        <w:t>retake order</w:t>
      </w:r>
    </w:p>
    <w:p w14:paraId="66F09D1E" w14:textId="77777777" w:rsidR="00960B3E" w:rsidRPr="001E42B6" w:rsidRDefault="00960B3E" w:rsidP="00960B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F0449D9" w14:textId="7739DEC5" w:rsidR="00960B3E" w:rsidRPr="00960B3E" w:rsidRDefault="00960B3E" w:rsidP="00960B3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B3E">
        <w:rPr>
          <w:rFonts w:ascii="Times New Roman" w:hAnsi="Times New Roman" w:cs="Times New Roman"/>
          <w:sz w:val="28"/>
          <w:szCs w:val="28"/>
          <w:lang w:val="en-US"/>
        </w:rPr>
        <w:t>Students pay “FX” in the amount of 1 credit per discipline:</w:t>
      </w:r>
    </w:p>
    <w:p w14:paraId="4291E3F9" w14:textId="0E69D6B1" w:rsidR="00960B3E" w:rsidRPr="00960B3E" w:rsidRDefault="00960B3E" w:rsidP="00960B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B3E">
        <w:rPr>
          <w:rFonts w:ascii="Times New Roman" w:hAnsi="Times New Roman" w:cs="Times New Roman"/>
          <w:sz w:val="28"/>
          <w:szCs w:val="28"/>
          <w:lang w:val="en-US"/>
        </w:rPr>
        <w:t xml:space="preserve">10597 </w:t>
      </w:r>
      <w:proofErr w:type="spellStart"/>
      <w:r w:rsidRPr="00960B3E">
        <w:rPr>
          <w:rFonts w:ascii="Times New Roman" w:hAnsi="Times New Roman" w:cs="Times New Roman"/>
          <w:sz w:val="28"/>
          <w:szCs w:val="28"/>
          <w:lang w:val="en-US"/>
        </w:rPr>
        <w:t>tenge</w:t>
      </w:r>
      <w:proofErr w:type="spellEnd"/>
      <w:r w:rsidRPr="00960B3E">
        <w:rPr>
          <w:rFonts w:ascii="Times New Roman" w:hAnsi="Times New Roman" w:cs="Times New Roman"/>
          <w:sz w:val="28"/>
          <w:szCs w:val="28"/>
          <w:lang w:val="en-US"/>
        </w:rPr>
        <w:t xml:space="preserve"> - 2 course</w:t>
      </w:r>
      <w:r w:rsidR="00237DE6">
        <w:rPr>
          <w:rFonts w:ascii="Times New Roman" w:hAnsi="Times New Roman" w:cs="Times New Roman"/>
          <w:sz w:val="28"/>
          <w:szCs w:val="28"/>
          <w:lang w:val="en-US"/>
        </w:rPr>
        <w:t xml:space="preserve"> (IT, SE, MT, IA, BDA CS, TS,</w:t>
      </w:r>
      <w:r w:rsidR="00237DE6" w:rsidRPr="004578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7DE6">
        <w:rPr>
          <w:rFonts w:ascii="Times New Roman" w:hAnsi="Times New Roman" w:cs="Times New Roman"/>
          <w:sz w:val="28"/>
          <w:szCs w:val="28"/>
          <w:lang w:val="en-US"/>
        </w:rPr>
        <w:t>ITM)</w:t>
      </w:r>
      <w:r w:rsidRPr="00960B3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1E38EA3" w14:textId="64903F56" w:rsidR="00960B3E" w:rsidRPr="00960B3E" w:rsidRDefault="00960B3E" w:rsidP="00960B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B3E">
        <w:rPr>
          <w:rFonts w:ascii="Times New Roman" w:hAnsi="Times New Roman" w:cs="Times New Roman"/>
          <w:sz w:val="28"/>
          <w:szCs w:val="28"/>
          <w:lang w:val="en-US"/>
        </w:rPr>
        <w:t xml:space="preserve">13318 </w:t>
      </w:r>
      <w:proofErr w:type="spellStart"/>
      <w:r w:rsidRPr="00960B3E">
        <w:rPr>
          <w:rFonts w:ascii="Times New Roman" w:hAnsi="Times New Roman" w:cs="Times New Roman"/>
          <w:sz w:val="28"/>
          <w:szCs w:val="28"/>
          <w:lang w:val="en-US"/>
        </w:rPr>
        <w:t>tenge</w:t>
      </w:r>
      <w:proofErr w:type="spellEnd"/>
      <w:r w:rsidRPr="00960B3E">
        <w:rPr>
          <w:rFonts w:ascii="Times New Roman" w:hAnsi="Times New Roman" w:cs="Times New Roman"/>
          <w:sz w:val="28"/>
          <w:szCs w:val="28"/>
          <w:lang w:val="en-US"/>
        </w:rPr>
        <w:t xml:space="preserve"> - 1 course (</w:t>
      </w:r>
      <w:r w:rsidR="00237DE6">
        <w:rPr>
          <w:rFonts w:ascii="Times New Roman" w:hAnsi="Times New Roman" w:cs="Times New Roman"/>
          <w:sz w:val="28"/>
          <w:szCs w:val="28"/>
          <w:lang w:val="en-US"/>
        </w:rPr>
        <w:t>ITM</w:t>
      </w:r>
      <w:r w:rsidR="00237DE6" w:rsidRPr="00237D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37DE6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Pr="00960B3E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41E3F27C" w14:textId="55DA841C" w:rsidR="00960B3E" w:rsidRPr="00960B3E" w:rsidRDefault="00960B3E" w:rsidP="00960B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B3E">
        <w:rPr>
          <w:rFonts w:ascii="Times New Roman" w:hAnsi="Times New Roman" w:cs="Times New Roman"/>
          <w:sz w:val="28"/>
          <w:szCs w:val="28"/>
          <w:lang w:val="en-US"/>
        </w:rPr>
        <w:t xml:space="preserve">16742 </w:t>
      </w:r>
      <w:proofErr w:type="spellStart"/>
      <w:r w:rsidRPr="00960B3E">
        <w:rPr>
          <w:rFonts w:ascii="Times New Roman" w:hAnsi="Times New Roman" w:cs="Times New Roman"/>
          <w:sz w:val="28"/>
          <w:szCs w:val="28"/>
          <w:lang w:val="en-US"/>
        </w:rPr>
        <w:t>tenge</w:t>
      </w:r>
      <w:proofErr w:type="spellEnd"/>
      <w:r w:rsidR="00B34F1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960B3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B34F1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60B3E">
        <w:rPr>
          <w:rFonts w:ascii="Times New Roman" w:hAnsi="Times New Roman" w:cs="Times New Roman"/>
          <w:sz w:val="28"/>
          <w:szCs w:val="28"/>
          <w:lang w:val="en-US"/>
        </w:rPr>
        <w:t>1 course (</w:t>
      </w:r>
      <w:r w:rsidR="00237DE6">
        <w:rPr>
          <w:rFonts w:ascii="Times New Roman" w:hAnsi="Times New Roman" w:cs="Times New Roman"/>
          <w:sz w:val="28"/>
          <w:szCs w:val="28"/>
          <w:lang w:val="en-US"/>
        </w:rPr>
        <w:t>IT, SE, MT, IA, BDA, CS, TS</w:t>
      </w:r>
      <w:r w:rsidRPr="00960B3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37D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0DA4ED8" w14:textId="77777777" w:rsidR="00960B3E" w:rsidRPr="00960B3E" w:rsidRDefault="00960B3E" w:rsidP="00960B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B3E">
        <w:rPr>
          <w:rFonts w:ascii="Times New Roman" w:hAnsi="Times New Roman" w:cs="Times New Roman"/>
          <w:sz w:val="28"/>
          <w:szCs w:val="28"/>
          <w:lang w:val="en-US"/>
        </w:rPr>
        <w:t xml:space="preserve">Details for payment according to the application. </w:t>
      </w:r>
    </w:p>
    <w:p w14:paraId="7D0954DC" w14:textId="786457A2" w:rsidR="00960B3E" w:rsidRDefault="00960B3E" w:rsidP="00960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B3E">
        <w:rPr>
          <w:rFonts w:ascii="Times New Roman" w:hAnsi="Times New Roman" w:cs="Times New Roman"/>
          <w:sz w:val="28"/>
          <w:szCs w:val="28"/>
          <w:lang w:val="en-US"/>
        </w:rPr>
        <w:t xml:space="preserve">2. To apply for the </w:t>
      </w:r>
      <w:r w:rsidR="00B34F1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60B3E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="00B34F1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60B3E">
        <w:rPr>
          <w:rFonts w:ascii="Times New Roman" w:hAnsi="Times New Roman" w:cs="Times New Roman"/>
          <w:sz w:val="28"/>
          <w:szCs w:val="28"/>
          <w:lang w:val="en-US"/>
        </w:rPr>
        <w:t xml:space="preserve"> reissue and send your payment receipt, please follow the following link    </w:t>
      </w:r>
      <w:hyperlink r:id="rId7" w:history="1">
        <w:r w:rsidR="00573DB3" w:rsidRPr="00744ABC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https://forms.office.com/Pages/ResponsePage.aspx?id=8xWPFeCDBkmCTGm9xQ2dYbY5kuhuQnlErtu4xNHTulxUMUwyOUxNSUdRNlJIQ1E0VDRHRTlRUTlBSi4u</w:t>
        </w:r>
      </w:hyperlink>
      <w:bookmarkStart w:id="0" w:name="_GoBack"/>
      <w:bookmarkEnd w:id="0"/>
    </w:p>
    <w:p w14:paraId="2D0504CD" w14:textId="77777777" w:rsidR="00960B3E" w:rsidRDefault="00960B3E" w:rsidP="0096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7587E2" w14:textId="06A1ECAE" w:rsidR="00206F26" w:rsidRPr="00206F26" w:rsidRDefault="00206F26" w:rsidP="00206F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7ADEAD9" w14:textId="77777777" w:rsidR="00B57F61" w:rsidRPr="00573DB3" w:rsidRDefault="00B57F61" w:rsidP="00237DE6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573DB3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41A212AD" w14:textId="1D3C6400" w:rsidR="00B57F61" w:rsidRDefault="00960B3E" w:rsidP="00960B3E">
      <w:pPr>
        <w:spacing w:after="0"/>
        <w:ind w:hanging="709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7DE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Annex</w:t>
      </w:r>
    </w:p>
    <w:p w14:paraId="30D51B2F" w14:textId="7A80A2FA" w:rsidR="00237DE6" w:rsidRDefault="00237DE6" w:rsidP="00960B3E">
      <w:pPr>
        <w:spacing w:after="0"/>
        <w:ind w:hanging="709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3F946E9" w14:textId="77777777" w:rsidR="00237DE6" w:rsidRPr="00237DE6" w:rsidRDefault="00237DE6" w:rsidP="00960B3E">
      <w:pPr>
        <w:spacing w:after="0"/>
        <w:ind w:hanging="709"/>
        <w:jc w:val="right"/>
        <w:rPr>
          <w:b/>
          <w:bCs/>
          <w:lang w:val="en-US"/>
        </w:rPr>
      </w:pPr>
    </w:p>
    <w:p w14:paraId="213E510A" w14:textId="79BF5AB1" w:rsidR="00960B3E" w:rsidRPr="00960B3E" w:rsidRDefault="00960B3E" w:rsidP="00237DE6">
      <w:pPr>
        <w:pStyle w:val="a5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a6"/>
          <w:color w:val="000000"/>
          <w:bdr w:val="none" w:sz="0" w:space="0" w:color="auto" w:frame="1"/>
          <w:lang w:val="en-US"/>
        </w:rPr>
      </w:pPr>
      <w:r w:rsidRPr="00960B3E">
        <w:rPr>
          <w:rStyle w:val="a6"/>
          <w:color w:val="000000"/>
          <w:bdr w:val="none" w:sz="0" w:space="0" w:color="auto" w:frame="1"/>
          <w:lang w:val="en-US"/>
        </w:rPr>
        <w:t xml:space="preserve">To pay for credit services in case of transfer and recovery of students, as well as in case of obtaining the results of </w:t>
      </w:r>
      <w:r w:rsidR="00B34F14">
        <w:rPr>
          <w:rStyle w:val="a6"/>
          <w:color w:val="000000"/>
          <w:bdr w:val="none" w:sz="0" w:space="0" w:color="auto" w:frame="1"/>
          <w:lang w:val="en-US"/>
        </w:rPr>
        <w:t>“</w:t>
      </w:r>
      <w:r w:rsidRPr="00960B3E">
        <w:rPr>
          <w:rStyle w:val="a6"/>
          <w:color w:val="000000"/>
          <w:bdr w:val="none" w:sz="0" w:space="0" w:color="auto" w:frame="1"/>
          <w:lang w:val="en-US"/>
        </w:rPr>
        <w:t>F</w:t>
      </w:r>
      <w:r w:rsidR="00B34F14">
        <w:rPr>
          <w:rStyle w:val="a6"/>
          <w:color w:val="000000"/>
          <w:bdr w:val="none" w:sz="0" w:space="0" w:color="auto" w:frame="1"/>
          <w:lang w:val="en-US"/>
        </w:rPr>
        <w:t>”</w:t>
      </w:r>
      <w:r w:rsidRPr="00960B3E">
        <w:rPr>
          <w:rStyle w:val="a6"/>
          <w:color w:val="000000"/>
          <w:bdr w:val="none" w:sz="0" w:space="0" w:color="auto" w:frame="1"/>
          <w:lang w:val="en-US"/>
        </w:rPr>
        <w:t xml:space="preserve">, </w:t>
      </w:r>
      <w:r w:rsidR="00B34F14">
        <w:rPr>
          <w:rStyle w:val="a6"/>
          <w:color w:val="000000"/>
          <w:bdr w:val="none" w:sz="0" w:space="0" w:color="auto" w:frame="1"/>
          <w:lang w:val="en-US"/>
        </w:rPr>
        <w:t>“</w:t>
      </w:r>
      <w:r w:rsidRPr="00960B3E">
        <w:rPr>
          <w:rStyle w:val="a6"/>
          <w:color w:val="000000"/>
          <w:bdr w:val="none" w:sz="0" w:space="0" w:color="auto" w:frame="1"/>
          <w:lang w:val="en-US"/>
        </w:rPr>
        <w:t>FX</w:t>
      </w:r>
      <w:r w:rsidR="00B34F14">
        <w:rPr>
          <w:rStyle w:val="a6"/>
          <w:color w:val="000000"/>
          <w:bdr w:val="none" w:sz="0" w:space="0" w:color="auto" w:frame="1"/>
          <w:lang w:val="en-US"/>
        </w:rPr>
        <w:t xml:space="preserve">” </w:t>
      </w:r>
      <w:r w:rsidRPr="00960B3E">
        <w:rPr>
          <w:rStyle w:val="a6"/>
          <w:color w:val="000000"/>
          <w:bdr w:val="none" w:sz="0" w:space="0" w:color="auto" w:frame="1"/>
          <w:lang w:val="en-US"/>
        </w:rPr>
        <w:t xml:space="preserve">apply to any branch of </w:t>
      </w:r>
      <w:proofErr w:type="spellStart"/>
      <w:r w:rsidRPr="00960B3E">
        <w:rPr>
          <w:rStyle w:val="a6"/>
          <w:color w:val="000000"/>
          <w:bdr w:val="none" w:sz="0" w:space="0" w:color="auto" w:frame="1"/>
          <w:lang w:val="en-US"/>
        </w:rPr>
        <w:t>Halyk</w:t>
      </w:r>
      <w:proofErr w:type="spellEnd"/>
      <w:r w:rsidRPr="00960B3E">
        <w:rPr>
          <w:rStyle w:val="a6"/>
          <w:color w:val="000000"/>
          <w:bdr w:val="none" w:sz="0" w:space="0" w:color="auto" w:frame="1"/>
          <w:lang w:val="en-US"/>
        </w:rPr>
        <w:t xml:space="preserve"> Bank, or you can pay through the application home bank.</w:t>
      </w:r>
    </w:p>
    <w:p w14:paraId="58350F71" w14:textId="77777777" w:rsidR="00237DE6" w:rsidRDefault="00237DE6" w:rsidP="00237DE6">
      <w:pPr>
        <w:pStyle w:val="a5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a6"/>
          <w:color w:val="000000"/>
          <w:bdr w:val="none" w:sz="0" w:space="0" w:color="auto" w:frame="1"/>
          <w:lang w:val="en-US"/>
        </w:rPr>
      </w:pPr>
    </w:p>
    <w:p w14:paraId="6EB7B16A" w14:textId="2A173ABC" w:rsidR="00960B3E" w:rsidRPr="00960B3E" w:rsidRDefault="00960B3E" w:rsidP="00237DE6">
      <w:pPr>
        <w:pStyle w:val="a5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a6"/>
          <w:color w:val="000000"/>
          <w:bdr w:val="none" w:sz="0" w:space="0" w:color="auto" w:frame="1"/>
          <w:lang w:val="en-US"/>
        </w:rPr>
      </w:pPr>
      <w:r w:rsidRPr="00960B3E">
        <w:rPr>
          <w:rStyle w:val="a6"/>
          <w:color w:val="000000"/>
          <w:bdr w:val="none" w:sz="0" w:space="0" w:color="auto" w:frame="1"/>
          <w:lang w:val="en-US"/>
        </w:rPr>
        <w:t>To have your identity card with you.</w:t>
      </w:r>
    </w:p>
    <w:p w14:paraId="4CB3D5A0" w14:textId="77777777" w:rsidR="00237DE6" w:rsidRDefault="00237DE6" w:rsidP="00237DE6">
      <w:pPr>
        <w:pStyle w:val="a5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a6"/>
          <w:color w:val="000000"/>
          <w:bdr w:val="none" w:sz="0" w:space="0" w:color="auto" w:frame="1"/>
          <w:lang w:val="en-US"/>
        </w:rPr>
      </w:pPr>
    </w:p>
    <w:p w14:paraId="181E25F9" w14:textId="2F4D89FF" w:rsidR="00960B3E" w:rsidRPr="00960B3E" w:rsidRDefault="00960B3E" w:rsidP="00237DE6">
      <w:pPr>
        <w:pStyle w:val="a5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a6"/>
          <w:color w:val="000000"/>
          <w:bdr w:val="none" w:sz="0" w:space="0" w:color="auto" w:frame="1"/>
          <w:lang w:val="en-US"/>
        </w:rPr>
      </w:pPr>
      <w:r w:rsidRPr="00960B3E">
        <w:rPr>
          <w:rStyle w:val="a6"/>
          <w:color w:val="000000"/>
          <w:bdr w:val="none" w:sz="0" w:space="0" w:color="auto" w:frame="1"/>
          <w:lang w:val="en-US"/>
        </w:rPr>
        <w:t>The cost of 1 credit:</w:t>
      </w:r>
    </w:p>
    <w:p w14:paraId="2F4655C9" w14:textId="77777777" w:rsidR="00237DE6" w:rsidRPr="00573DB3" w:rsidRDefault="00237DE6" w:rsidP="00237DE6">
      <w:pPr>
        <w:pStyle w:val="a5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a6"/>
          <w:color w:val="000000"/>
          <w:bdr w:val="none" w:sz="0" w:space="0" w:color="auto" w:frame="1"/>
          <w:lang w:val="en-US"/>
        </w:rPr>
      </w:pPr>
      <w:r w:rsidRPr="00573DB3">
        <w:rPr>
          <w:rStyle w:val="a6"/>
          <w:color w:val="000000"/>
          <w:bdr w:val="none" w:sz="0" w:space="0" w:color="auto" w:frame="1"/>
          <w:lang w:val="en-US"/>
        </w:rPr>
        <w:t xml:space="preserve">10597 </w:t>
      </w:r>
      <w:proofErr w:type="spellStart"/>
      <w:r w:rsidRPr="00573DB3">
        <w:rPr>
          <w:rStyle w:val="a6"/>
          <w:color w:val="000000"/>
          <w:bdr w:val="none" w:sz="0" w:space="0" w:color="auto" w:frame="1"/>
          <w:lang w:val="en-US"/>
        </w:rPr>
        <w:t>tenge</w:t>
      </w:r>
      <w:proofErr w:type="spellEnd"/>
      <w:r w:rsidRPr="00573DB3">
        <w:rPr>
          <w:rStyle w:val="a6"/>
          <w:color w:val="000000"/>
          <w:bdr w:val="none" w:sz="0" w:space="0" w:color="auto" w:frame="1"/>
          <w:lang w:val="en-US"/>
        </w:rPr>
        <w:t xml:space="preserve"> - 2 course (IT, SE, MT, IA, BDA CS, TS, ITM);</w:t>
      </w:r>
    </w:p>
    <w:p w14:paraId="3855D43D" w14:textId="77777777" w:rsidR="00237DE6" w:rsidRPr="00573DB3" w:rsidRDefault="00237DE6" w:rsidP="00237DE6">
      <w:pPr>
        <w:pStyle w:val="a5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a6"/>
          <w:color w:val="000000"/>
          <w:bdr w:val="none" w:sz="0" w:space="0" w:color="auto" w:frame="1"/>
          <w:lang w:val="en-US"/>
        </w:rPr>
      </w:pPr>
      <w:r w:rsidRPr="00573DB3">
        <w:rPr>
          <w:rStyle w:val="a6"/>
          <w:color w:val="000000"/>
          <w:bdr w:val="none" w:sz="0" w:space="0" w:color="auto" w:frame="1"/>
          <w:lang w:val="en-US"/>
        </w:rPr>
        <w:t xml:space="preserve">13318 </w:t>
      </w:r>
      <w:proofErr w:type="spellStart"/>
      <w:r w:rsidRPr="00573DB3">
        <w:rPr>
          <w:rStyle w:val="a6"/>
          <w:color w:val="000000"/>
          <w:bdr w:val="none" w:sz="0" w:space="0" w:color="auto" w:frame="1"/>
          <w:lang w:val="en-US"/>
        </w:rPr>
        <w:t>tenge</w:t>
      </w:r>
      <w:proofErr w:type="spellEnd"/>
      <w:r w:rsidRPr="00573DB3">
        <w:rPr>
          <w:rStyle w:val="a6"/>
          <w:color w:val="000000"/>
          <w:bdr w:val="none" w:sz="0" w:space="0" w:color="auto" w:frame="1"/>
          <w:lang w:val="en-US"/>
        </w:rPr>
        <w:t xml:space="preserve"> - 1 course (ITM</w:t>
      </w:r>
      <w:r w:rsidRPr="00237DE6">
        <w:rPr>
          <w:rStyle w:val="a6"/>
          <w:color w:val="000000"/>
          <w:bdr w:val="none" w:sz="0" w:space="0" w:color="auto" w:frame="1"/>
          <w:lang w:val="en-US"/>
        </w:rPr>
        <w:t xml:space="preserve">, </w:t>
      </w:r>
      <w:r w:rsidRPr="00573DB3">
        <w:rPr>
          <w:rStyle w:val="a6"/>
          <w:color w:val="000000"/>
          <w:bdr w:val="none" w:sz="0" w:space="0" w:color="auto" w:frame="1"/>
          <w:lang w:val="en-US"/>
        </w:rPr>
        <w:t>DJ);</w:t>
      </w:r>
    </w:p>
    <w:p w14:paraId="4FBC084B" w14:textId="77777777" w:rsidR="00237DE6" w:rsidRPr="00573DB3" w:rsidRDefault="00237DE6" w:rsidP="00237DE6">
      <w:pPr>
        <w:pStyle w:val="a5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a6"/>
          <w:color w:val="000000"/>
          <w:bdr w:val="none" w:sz="0" w:space="0" w:color="auto" w:frame="1"/>
          <w:lang w:val="en-US"/>
        </w:rPr>
      </w:pPr>
      <w:r w:rsidRPr="00573DB3">
        <w:rPr>
          <w:rStyle w:val="a6"/>
          <w:color w:val="000000"/>
          <w:bdr w:val="none" w:sz="0" w:space="0" w:color="auto" w:frame="1"/>
          <w:lang w:val="en-US"/>
        </w:rPr>
        <w:t xml:space="preserve">16742 </w:t>
      </w:r>
      <w:proofErr w:type="spellStart"/>
      <w:r w:rsidRPr="00573DB3">
        <w:rPr>
          <w:rStyle w:val="a6"/>
          <w:color w:val="000000"/>
          <w:bdr w:val="none" w:sz="0" w:space="0" w:color="auto" w:frame="1"/>
          <w:lang w:val="en-US"/>
        </w:rPr>
        <w:t>tenge</w:t>
      </w:r>
      <w:proofErr w:type="spellEnd"/>
      <w:r w:rsidRPr="00573DB3">
        <w:rPr>
          <w:rStyle w:val="a6"/>
          <w:color w:val="000000"/>
          <w:bdr w:val="none" w:sz="0" w:space="0" w:color="auto" w:frame="1"/>
          <w:lang w:val="en-US"/>
        </w:rPr>
        <w:t xml:space="preserve">     -   1 course (IT, SE, MT, IA, BDA, CS, TS).</w:t>
      </w:r>
    </w:p>
    <w:p w14:paraId="5D618178" w14:textId="77777777" w:rsidR="00237DE6" w:rsidRDefault="00237DE6" w:rsidP="00237DE6">
      <w:pPr>
        <w:pStyle w:val="a5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a6"/>
          <w:color w:val="000000"/>
          <w:bdr w:val="none" w:sz="0" w:space="0" w:color="auto" w:frame="1"/>
          <w:lang w:val="en-US"/>
        </w:rPr>
      </w:pPr>
    </w:p>
    <w:p w14:paraId="7D8A6E83" w14:textId="1456B4C4" w:rsidR="00960B3E" w:rsidRDefault="00960B3E" w:rsidP="00237DE6">
      <w:pPr>
        <w:pStyle w:val="a5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Style w:val="a6"/>
          <w:color w:val="000000"/>
          <w:bdr w:val="none" w:sz="0" w:space="0" w:color="auto" w:frame="1"/>
          <w:lang w:val="en-US"/>
        </w:rPr>
      </w:pPr>
      <w:r w:rsidRPr="00960B3E">
        <w:rPr>
          <w:rStyle w:val="a6"/>
          <w:color w:val="000000"/>
          <w:bdr w:val="none" w:sz="0" w:space="0" w:color="auto" w:frame="1"/>
          <w:lang w:val="en-US"/>
        </w:rPr>
        <w:t>In the purpose of payment, you must specify the name and IIN of the student for which you are making the payment.</w:t>
      </w:r>
    </w:p>
    <w:p w14:paraId="27F8BE1E" w14:textId="77777777" w:rsidR="00960B3E" w:rsidRPr="00960B3E" w:rsidRDefault="00960B3E" w:rsidP="00237DE6">
      <w:pPr>
        <w:pStyle w:val="a5"/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rStyle w:val="a6"/>
          <w:color w:val="000000"/>
          <w:bdr w:val="none" w:sz="0" w:space="0" w:color="auto" w:frame="1"/>
          <w:lang w:val="en-US"/>
        </w:rPr>
      </w:pPr>
    </w:p>
    <w:p w14:paraId="6067B47F" w14:textId="77777777" w:rsidR="00237DE6" w:rsidRPr="00573DB3" w:rsidRDefault="00237DE6" w:rsidP="0023628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000000"/>
          <w:bdr w:val="none" w:sz="0" w:space="0" w:color="auto" w:frame="1"/>
          <w:lang w:val="en-US"/>
        </w:rPr>
      </w:pPr>
    </w:p>
    <w:p w14:paraId="42CA47F6" w14:textId="77777777" w:rsidR="00237DE6" w:rsidRPr="00573DB3" w:rsidRDefault="00237DE6" w:rsidP="0023628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000000"/>
          <w:bdr w:val="none" w:sz="0" w:space="0" w:color="auto" w:frame="1"/>
          <w:lang w:val="en-US"/>
        </w:rPr>
      </w:pPr>
    </w:p>
    <w:p w14:paraId="79C13202" w14:textId="058462AD" w:rsidR="0023628A" w:rsidRPr="00C06D6B" w:rsidRDefault="0023628A" w:rsidP="0023628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C06D6B">
        <w:rPr>
          <w:rStyle w:val="a6"/>
          <w:color w:val="000000"/>
          <w:bdr w:val="none" w:sz="0" w:space="0" w:color="auto" w:frame="1"/>
        </w:rPr>
        <w:t xml:space="preserve">Реквизиты университета для оплаты услуг </w:t>
      </w:r>
      <w:r w:rsidRPr="00D90406">
        <w:rPr>
          <w:rStyle w:val="a6"/>
          <w:color w:val="000000"/>
          <w:bdr w:val="none" w:sz="0" w:space="0" w:color="auto" w:frame="1"/>
        </w:rPr>
        <w:t>при получении результатов «F», «FX»</w:t>
      </w:r>
      <w:r>
        <w:rPr>
          <w:rStyle w:val="a6"/>
          <w:color w:val="000000"/>
          <w:bdr w:val="none" w:sz="0" w:space="0" w:color="auto" w:frame="1"/>
        </w:rPr>
        <w:t>:</w:t>
      </w:r>
      <w:r w:rsidRPr="00100C9B">
        <w:rPr>
          <w:rStyle w:val="a6"/>
          <w:color w:val="000000"/>
          <w:bdr w:val="none" w:sz="0" w:space="0" w:color="auto" w:frame="1"/>
        </w:rPr>
        <w:t> </w:t>
      </w:r>
    </w:p>
    <w:p w14:paraId="03A86B05" w14:textId="77777777" w:rsidR="0023628A" w:rsidRPr="00D90406" w:rsidRDefault="0023628A" w:rsidP="0023628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noProof/>
          <w:color w:val="000000"/>
          <w:bdr w:val="none" w:sz="0" w:space="0" w:color="auto" w:frame="1"/>
          <w:lang w:val="en-US"/>
        </w:rPr>
      </w:pPr>
      <w:r w:rsidRPr="00100C9B">
        <w:rPr>
          <w:b/>
          <w:bCs/>
          <w:color w:val="000000"/>
          <w:bdr w:val="none" w:sz="0" w:space="0" w:color="auto" w:frame="1"/>
        </w:rPr>
        <w:t>ТОО</w:t>
      </w:r>
      <w:r w:rsidRPr="00D90406">
        <w:rPr>
          <w:b/>
          <w:bCs/>
          <w:color w:val="000000"/>
          <w:bdr w:val="none" w:sz="0" w:space="0" w:color="auto" w:frame="1"/>
          <w:lang w:val="en-US"/>
        </w:rPr>
        <w:t xml:space="preserve"> «</w:t>
      </w:r>
      <w:r w:rsidRPr="00100C9B">
        <w:rPr>
          <w:b/>
          <w:bCs/>
          <w:color w:val="000000"/>
          <w:bdr w:val="none" w:sz="0" w:space="0" w:color="auto" w:frame="1"/>
          <w:lang w:val="en-US"/>
        </w:rPr>
        <w:t>Astana</w:t>
      </w:r>
      <w:r w:rsidRPr="00D9040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r w:rsidRPr="00100C9B">
        <w:rPr>
          <w:b/>
          <w:bCs/>
          <w:color w:val="000000"/>
          <w:bdr w:val="none" w:sz="0" w:space="0" w:color="auto" w:frame="1"/>
          <w:lang w:val="en-US"/>
        </w:rPr>
        <w:t>IT</w:t>
      </w:r>
      <w:r w:rsidRPr="00D90406">
        <w:rPr>
          <w:b/>
          <w:bCs/>
          <w:color w:val="000000"/>
          <w:bdr w:val="none" w:sz="0" w:space="0" w:color="auto" w:frame="1"/>
          <w:lang w:val="en-US"/>
        </w:rPr>
        <w:t xml:space="preserve"> </w:t>
      </w:r>
      <w:r w:rsidRPr="00100C9B">
        <w:rPr>
          <w:b/>
          <w:bCs/>
          <w:color w:val="000000"/>
          <w:bdr w:val="none" w:sz="0" w:space="0" w:color="auto" w:frame="1"/>
          <w:lang w:val="en-US"/>
        </w:rPr>
        <w:t>University</w:t>
      </w:r>
      <w:r w:rsidRPr="00D90406">
        <w:rPr>
          <w:b/>
          <w:bCs/>
          <w:color w:val="000000"/>
          <w:bdr w:val="none" w:sz="0" w:space="0" w:color="auto" w:frame="1"/>
          <w:lang w:val="en-US"/>
        </w:rPr>
        <w:t>»</w:t>
      </w:r>
    </w:p>
    <w:p w14:paraId="6F1E4EB1" w14:textId="77777777" w:rsidR="0023628A" w:rsidRPr="00D90406" w:rsidRDefault="0023628A" w:rsidP="0023628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100C9B">
        <w:rPr>
          <w:b/>
          <w:bCs/>
          <w:color w:val="000000"/>
        </w:rPr>
        <w:t>БИН</w:t>
      </w:r>
      <w:r w:rsidRPr="00D90406">
        <w:rPr>
          <w:color w:val="000000"/>
          <w:lang w:val="en-US"/>
        </w:rPr>
        <w:t>: 190240014589</w:t>
      </w:r>
    </w:p>
    <w:p w14:paraId="78BDDF1F" w14:textId="77777777" w:rsidR="0023628A" w:rsidRPr="00C06D6B" w:rsidRDefault="0023628A" w:rsidP="0023628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00C9B">
        <w:rPr>
          <w:rStyle w:val="a6"/>
          <w:color w:val="000000"/>
          <w:bdr w:val="none" w:sz="0" w:space="0" w:color="auto" w:frame="1"/>
        </w:rPr>
        <w:t>Почтовый адрес:</w:t>
      </w:r>
      <w:r w:rsidRPr="00100C9B">
        <w:rPr>
          <w:color w:val="000000"/>
          <w:bdr w:val="none" w:sz="0" w:space="0" w:color="auto" w:frame="1"/>
        </w:rPr>
        <w:t> 010000, Республика Казахстан., </w:t>
      </w:r>
      <w:proofErr w:type="spellStart"/>
      <w:r w:rsidRPr="00100C9B">
        <w:rPr>
          <w:color w:val="000000"/>
          <w:bdr w:val="none" w:sz="0" w:space="0" w:color="auto" w:frame="1"/>
        </w:rPr>
        <w:t>г.Нур</w:t>
      </w:r>
      <w:proofErr w:type="spellEnd"/>
      <w:r w:rsidRPr="00100C9B">
        <w:rPr>
          <w:color w:val="000000"/>
          <w:bdr w:val="none" w:sz="0" w:space="0" w:color="auto" w:frame="1"/>
        </w:rPr>
        <w:t>-</w:t>
      </w:r>
      <w:r>
        <w:rPr>
          <w:color w:val="000000"/>
          <w:bdr w:val="none" w:sz="0" w:space="0" w:color="auto" w:frame="1"/>
        </w:rPr>
        <w:t xml:space="preserve">Султан, ул. </w:t>
      </w:r>
      <w:proofErr w:type="spellStart"/>
      <w:r>
        <w:rPr>
          <w:color w:val="000000"/>
          <w:bdr w:val="none" w:sz="0" w:space="0" w:color="auto" w:frame="1"/>
        </w:rPr>
        <w:t>А.Байтурсынова</w:t>
      </w:r>
      <w:proofErr w:type="spellEnd"/>
      <w:r>
        <w:rPr>
          <w:color w:val="000000"/>
          <w:bdr w:val="none" w:sz="0" w:space="0" w:color="auto" w:frame="1"/>
        </w:rPr>
        <w:t>, 9, оф.</w:t>
      </w:r>
      <w:r w:rsidRPr="00100C9B">
        <w:rPr>
          <w:color w:val="000000"/>
          <w:bdr w:val="none" w:sz="0" w:space="0" w:color="auto" w:frame="1"/>
        </w:rPr>
        <w:t xml:space="preserve"> 109</w:t>
      </w:r>
    </w:p>
    <w:p w14:paraId="2725AE29" w14:textId="77777777" w:rsidR="0023628A" w:rsidRPr="00C06D6B" w:rsidRDefault="0023628A" w:rsidP="0023628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00C9B">
        <w:rPr>
          <w:rStyle w:val="a6"/>
          <w:color w:val="000000"/>
          <w:bdr w:val="none" w:sz="0" w:space="0" w:color="auto" w:frame="1"/>
        </w:rPr>
        <w:t>Банковские реквизиты:</w:t>
      </w:r>
      <w:r w:rsidRPr="00100C9B">
        <w:rPr>
          <w:color w:val="000000"/>
        </w:rPr>
        <w:t> </w:t>
      </w:r>
    </w:p>
    <w:p w14:paraId="6B972525" w14:textId="77777777" w:rsidR="0023628A" w:rsidRPr="00100C9B" w:rsidRDefault="0023628A" w:rsidP="0023628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00C9B">
        <w:rPr>
          <w:rStyle w:val="a6"/>
          <w:color w:val="000000"/>
          <w:bdr w:val="none" w:sz="0" w:space="0" w:color="auto" w:frame="1"/>
        </w:rPr>
        <w:t>ИИК: </w:t>
      </w:r>
      <w:r w:rsidRPr="00D90406">
        <w:rPr>
          <w:color w:val="000000"/>
          <w:bdr w:val="none" w:sz="0" w:space="0" w:color="auto" w:frame="1"/>
        </w:rPr>
        <w:t xml:space="preserve">KZ266018821000167581 </w:t>
      </w:r>
      <w:r w:rsidRPr="00100C9B">
        <w:rPr>
          <w:color w:val="000000"/>
          <w:bdr w:val="none" w:sz="0" w:space="0" w:color="auto" w:frame="1"/>
        </w:rPr>
        <w:t>в АО Народный Банк Казахстана</w:t>
      </w:r>
      <w:r w:rsidRPr="0010683A">
        <w:rPr>
          <w:color w:val="000000"/>
          <w:bdr w:val="none" w:sz="0" w:space="0" w:color="auto" w:frame="1"/>
        </w:rPr>
        <w:t xml:space="preserve"> </w:t>
      </w:r>
      <w:r w:rsidRPr="00100C9B">
        <w:rPr>
          <w:rStyle w:val="a6"/>
          <w:color w:val="000000"/>
          <w:bdr w:val="none" w:sz="0" w:space="0" w:color="auto" w:frame="1"/>
        </w:rPr>
        <w:t>БИК: </w:t>
      </w:r>
      <w:r w:rsidRPr="00100C9B">
        <w:rPr>
          <w:color w:val="000000"/>
          <w:bdr w:val="none" w:sz="0" w:space="0" w:color="auto" w:frame="1"/>
        </w:rPr>
        <w:t>HSBKKZKX</w:t>
      </w:r>
    </w:p>
    <w:p w14:paraId="2078FCDF" w14:textId="77777777" w:rsidR="0023628A" w:rsidRDefault="0023628A" w:rsidP="0023628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lang w:val="en-US"/>
        </w:rPr>
      </w:pPr>
      <w:r w:rsidRPr="00100C9B">
        <w:rPr>
          <w:rStyle w:val="a6"/>
          <w:color w:val="000000"/>
          <w:bdr w:val="none" w:sz="0" w:space="0" w:color="auto" w:frame="1"/>
        </w:rPr>
        <w:t>КБЕ: </w:t>
      </w:r>
      <w:proofErr w:type="gramStart"/>
      <w:r w:rsidRPr="00100C9B">
        <w:rPr>
          <w:color w:val="000000"/>
          <w:bdr w:val="none" w:sz="0" w:space="0" w:color="auto" w:frame="1"/>
        </w:rPr>
        <w:t>17  </w:t>
      </w:r>
      <w:r w:rsidRPr="00100C9B">
        <w:rPr>
          <w:rStyle w:val="a6"/>
          <w:color w:val="000000"/>
          <w:bdr w:val="none" w:sz="0" w:space="0" w:color="auto" w:frame="1"/>
        </w:rPr>
        <w:t>КНП</w:t>
      </w:r>
      <w:proofErr w:type="gramEnd"/>
      <w:r w:rsidRPr="00100C9B">
        <w:rPr>
          <w:rStyle w:val="a6"/>
          <w:color w:val="000000"/>
          <w:bdr w:val="none" w:sz="0" w:space="0" w:color="auto" w:frame="1"/>
        </w:rPr>
        <w:t>:</w:t>
      </w:r>
      <w:r w:rsidRPr="00100C9B"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  <w:lang w:val="en-US"/>
        </w:rPr>
        <w:t>861</w:t>
      </w:r>
    </w:p>
    <w:p w14:paraId="37FC90F1" w14:textId="77777777" w:rsidR="00BD27C3" w:rsidRPr="00842CCA" w:rsidRDefault="00BD27C3" w:rsidP="00BD27C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D27C3" w:rsidRPr="0084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0BD"/>
    <w:multiLevelType w:val="hybridMultilevel"/>
    <w:tmpl w:val="B45E1B18"/>
    <w:lvl w:ilvl="0" w:tplc="CA5CA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77900"/>
    <w:multiLevelType w:val="hybridMultilevel"/>
    <w:tmpl w:val="536A601A"/>
    <w:lvl w:ilvl="0" w:tplc="13EED4F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A35F90"/>
    <w:multiLevelType w:val="hybridMultilevel"/>
    <w:tmpl w:val="2C9CA2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684C6A"/>
    <w:multiLevelType w:val="hybridMultilevel"/>
    <w:tmpl w:val="8754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D8"/>
    <w:rsid w:val="000C1B82"/>
    <w:rsid w:val="001324CE"/>
    <w:rsid w:val="001408F0"/>
    <w:rsid w:val="001E42B6"/>
    <w:rsid w:val="00206F26"/>
    <w:rsid w:val="0023582A"/>
    <w:rsid w:val="0023628A"/>
    <w:rsid w:val="00237DE6"/>
    <w:rsid w:val="004D3AD8"/>
    <w:rsid w:val="004E33A7"/>
    <w:rsid w:val="00554EE7"/>
    <w:rsid w:val="00573DB3"/>
    <w:rsid w:val="00597E1C"/>
    <w:rsid w:val="00631D32"/>
    <w:rsid w:val="00773CA2"/>
    <w:rsid w:val="00842CCA"/>
    <w:rsid w:val="009474EE"/>
    <w:rsid w:val="00960B3E"/>
    <w:rsid w:val="009916B3"/>
    <w:rsid w:val="00AB15B8"/>
    <w:rsid w:val="00B05165"/>
    <w:rsid w:val="00B31574"/>
    <w:rsid w:val="00B34F14"/>
    <w:rsid w:val="00B57F61"/>
    <w:rsid w:val="00BD27C3"/>
    <w:rsid w:val="00C11945"/>
    <w:rsid w:val="00CF0FEE"/>
    <w:rsid w:val="00D01417"/>
    <w:rsid w:val="00D2437E"/>
    <w:rsid w:val="00DE6322"/>
    <w:rsid w:val="00F13113"/>
    <w:rsid w:val="00F1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A250"/>
  <w15:chartTrackingRefBased/>
  <w15:docId w15:val="{13351B8F-4785-432C-B0C3-6E30806A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B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7F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7F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417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31D32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3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office.com/Pages/ResponsePage.aspx?id=8xWPFeCDBkmCTGm9xQ2dYbY5kuhuQnlErtu4xNHTulxUMUwyOUxNSUdRNlJIQ1E0VDRHRTlRUTlBSi4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8xWPFeCDBkmCTGm9xQ2dYbY5kuhuQnlErtu4xNHTulxUMUwyOUxNSUdRNlJIQ1E0VDRHRTlRUTlBSi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10B9-9F2C-48F8-890F-68465B69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Koitanova</dc:creator>
  <cp:keywords/>
  <dc:description/>
  <cp:lastModifiedBy>Aliya Koitanova</cp:lastModifiedBy>
  <cp:revision>19</cp:revision>
  <cp:lastPrinted>2020-11-05T11:23:00Z</cp:lastPrinted>
  <dcterms:created xsi:type="dcterms:W3CDTF">2020-06-01T07:04:00Z</dcterms:created>
  <dcterms:modified xsi:type="dcterms:W3CDTF">2021-03-10T06:46:00Z</dcterms:modified>
</cp:coreProperties>
</file>